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CB6C" w14:textId="731D2A5E" w:rsidR="0036248B" w:rsidRPr="00BD2F0D" w:rsidRDefault="0036248B" w:rsidP="0036248B">
      <w:pPr>
        <w:rPr>
          <w:rFonts w:cstheme="minorHAnsi"/>
        </w:rPr>
      </w:pPr>
      <w:r w:rsidRPr="00BD2F0D">
        <w:rPr>
          <w:rFonts w:cstheme="minorHAnsi"/>
        </w:rPr>
        <w:t xml:space="preserve">Załącznik nr </w:t>
      </w:r>
      <w:r w:rsidR="005A3181">
        <w:rPr>
          <w:rFonts w:cstheme="minorHAnsi"/>
        </w:rPr>
        <w:t>7</w:t>
      </w:r>
      <w:r w:rsidRPr="00BD2F0D">
        <w:rPr>
          <w:rFonts w:cstheme="minorHAnsi"/>
        </w:rPr>
        <w:t xml:space="preserve"> do SWZ</w:t>
      </w:r>
    </w:p>
    <w:p w14:paraId="13499B45" w14:textId="77777777" w:rsidR="0036248B" w:rsidRPr="00BD2F0D" w:rsidRDefault="0036248B" w:rsidP="005F51E5">
      <w:pPr>
        <w:jc w:val="center"/>
        <w:rPr>
          <w:rFonts w:cstheme="minorHAnsi"/>
        </w:rPr>
      </w:pPr>
      <w:r w:rsidRPr="00BD2F0D">
        <w:rPr>
          <w:rFonts w:cstheme="minorHAnsi"/>
        </w:rPr>
        <w:t>OPIS PRZEDMIOTU ZAMÓWIENIA</w:t>
      </w:r>
    </w:p>
    <w:p w14:paraId="42A13162" w14:textId="3F1BFBC3" w:rsidR="00FB3592" w:rsidRPr="00BD2F0D" w:rsidRDefault="0036248B" w:rsidP="00FB3592">
      <w:pPr>
        <w:pStyle w:val="Standarduser"/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0" w:name="_Hlk151104398"/>
      <w:r w:rsidRPr="00BD2F0D">
        <w:rPr>
          <w:rFonts w:asciiTheme="minorHAnsi" w:hAnsiTheme="minorHAnsi" w:cstheme="minorHAnsi"/>
          <w:sz w:val="22"/>
          <w:szCs w:val="22"/>
        </w:rPr>
        <w:t>Przedmiotem zamówienia jest świadczenie na rzecz Zamawiającego stałej usługi</w:t>
      </w:r>
      <w:r w:rsidR="005F51E5" w:rsidRPr="00BD2F0D">
        <w:rPr>
          <w:rFonts w:asciiTheme="minorHAnsi" w:hAnsiTheme="minorHAnsi" w:cstheme="minorHAnsi"/>
          <w:sz w:val="22"/>
          <w:szCs w:val="22"/>
        </w:rPr>
        <w:t xml:space="preserve"> </w:t>
      </w:r>
      <w:r w:rsidRPr="00BD2F0D">
        <w:rPr>
          <w:rFonts w:asciiTheme="minorHAnsi" w:hAnsiTheme="minorHAnsi" w:cstheme="minorHAnsi"/>
          <w:sz w:val="22"/>
          <w:szCs w:val="22"/>
        </w:rPr>
        <w:t xml:space="preserve">polegającej na </w:t>
      </w:r>
      <w:bookmarkEnd w:id="0"/>
      <w:r w:rsidR="00FB3592" w:rsidRPr="00BD2F0D">
        <w:rPr>
          <w:rFonts w:asciiTheme="minorHAnsi" w:hAnsiTheme="minorHAnsi" w:cstheme="minorHAnsi"/>
          <w:sz w:val="22"/>
          <w:szCs w:val="22"/>
        </w:rPr>
        <w:t>na całodobowej, [przez 7dni w tygodniu], bezpośredniej ochronie fizycznej obiektu przy pl. Dominikańskim 6 we Wrocławiu oraz osób i mienia, znajdujących się na terenie Obiektu, obsłudze portierni [ w tym gospodarka kluczami do pomieszczeń] oraz monitorowaniu wyznaczonych stref Obiektu, doglądaniu stanu technicznego Obiektu, a w sytuacjach tego wymagających zawiadomieniu odpowiednich służb ratowniczych, administratora budynku, przełożonego oraz policji.</w:t>
      </w:r>
    </w:p>
    <w:p w14:paraId="5BDF8AF5" w14:textId="3CF05E3C" w:rsidR="0036248B" w:rsidRPr="00BD2F0D" w:rsidRDefault="0036248B" w:rsidP="00FB3592">
      <w:pPr>
        <w:jc w:val="both"/>
        <w:rPr>
          <w:rFonts w:cstheme="minorHAnsi"/>
          <w:b/>
          <w:bCs/>
          <w:u w:val="single"/>
        </w:rPr>
      </w:pPr>
      <w:r w:rsidRPr="00BD2F0D">
        <w:rPr>
          <w:rFonts w:cstheme="minorHAnsi"/>
          <w:b/>
          <w:bCs/>
          <w:u w:val="single"/>
        </w:rPr>
        <w:t>I.</w:t>
      </w:r>
      <w:r w:rsidR="00030D5B" w:rsidRPr="00BD2F0D">
        <w:rPr>
          <w:rFonts w:cstheme="minorHAnsi"/>
          <w:b/>
          <w:bCs/>
          <w:u w:val="single"/>
        </w:rPr>
        <w:t xml:space="preserve"> Informacje o Obiekcie: </w:t>
      </w:r>
    </w:p>
    <w:p w14:paraId="0D46013E" w14:textId="54D3C5C4" w:rsidR="003421C5" w:rsidRPr="00BD2F0D" w:rsidRDefault="00B041F2" w:rsidP="00030D5B">
      <w:pPr>
        <w:pStyle w:val="Standard"/>
        <w:spacing w:line="276" w:lineRule="auto"/>
        <w:rPr>
          <w:rFonts w:asciiTheme="minorHAnsi" w:hAnsiTheme="minorHAnsi" w:cstheme="minorHAnsi"/>
        </w:rPr>
      </w:pPr>
      <w:r w:rsidRPr="00BD2F0D">
        <w:rPr>
          <w:rFonts w:asciiTheme="minorHAnsi" w:hAnsiTheme="minorHAnsi" w:cstheme="minorHAnsi"/>
        </w:rPr>
        <w:t>1.</w:t>
      </w:r>
      <w:r w:rsidR="003421C5" w:rsidRPr="00BD2F0D">
        <w:rPr>
          <w:rFonts w:asciiTheme="minorHAnsi" w:hAnsiTheme="minorHAnsi" w:cstheme="minorHAnsi"/>
        </w:rPr>
        <w:t>Powierzchnie chronionego obiektu i terenu zewnętrznego wynoszą:</w:t>
      </w:r>
    </w:p>
    <w:p w14:paraId="51AA6903" w14:textId="77777777" w:rsidR="003421C5" w:rsidRPr="00BD2F0D" w:rsidRDefault="003421C5" w:rsidP="003421C5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bookmarkStart w:id="1" w:name="_Hlk151706655"/>
      <w:r w:rsidRPr="00BD2F0D">
        <w:rPr>
          <w:rFonts w:asciiTheme="minorHAnsi" w:hAnsiTheme="minorHAnsi" w:cstheme="minorHAnsi"/>
        </w:rPr>
        <w:t>powierzchnia całkowita budynku 2919m2;</w:t>
      </w:r>
    </w:p>
    <w:p w14:paraId="118B7F7C" w14:textId="24C029B5" w:rsidR="003421C5" w:rsidRPr="00BD2F0D" w:rsidRDefault="003421C5" w:rsidP="00FB3592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BD2F0D">
        <w:rPr>
          <w:rFonts w:asciiTheme="minorHAnsi" w:hAnsiTheme="minorHAnsi" w:cstheme="minorHAnsi"/>
        </w:rPr>
        <w:t xml:space="preserve">powierzchnia przyległa do budynku 413m2 w tym teren przyległego chodnika </w:t>
      </w:r>
      <w:bookmarkEnd w:id="1"/>
      <w:r w:rsidRPr="00BD2F0D">
        <w:rPr>
          <w:rFonts w:asciiTheme="minorHAnsi" w:hAnsiTheme="minorHAnsi" w:cstheme="minorHAnsi"/>
        </w:rPr>
        <w:t>w obrębie ulic: Janickiego, pl. Dominikański i Bernardyńska 200 m2;</w:t>
      </w:r>
    </w:p>
    <w:p w14:paraId="725D1190" w14:textId="27F1A0D4" w:rsidR="00FB3592" w:rsidRPr="00BD2F0D" w:rsidRDefault="00FB3592" w:rsidP="00FB3592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BD2F0D">
        <w:rPr>
          <w:rFonts w:cstheme="minorHAnsi"/>
        </w:rPr>
        <w:t xml:space="preserve">Orientacyjny rozkład pomieszczeń i wejścia do budynku </w:t>
      </w:r>
    </w:p>
    <w:p w14:paraId="2DBF8FBD" w14:textId="0C0DBAA7" w:rsidR="00B041F2" w:rsidRPr="00BD2F0D" w:rsidRDefault="00B041F2" w:rsidP="00FB3592">
      <w:pPr>
        <w:pStyle w:val="Akapitzlist"/>
        <w:numPr>
          <w:ilvl w:val="1"/>
          <w:numId w:val="12"/>
        </w:numPr>
        <w:jc w:val="both"/>
        <w:rPr>
          <w:rFonts w:cstheme="minorHAnsi"/>
        </w:rPr>
      </w:pPr>
      <w:r w:rsidRPr="00BD2F0D">
        <w:rPr>
          <w:rFonts w:cstheme="minorHAnsi"/>
        </w:rPr>
        <w:t xml:space="preserve">od strony północnej: </w:t>
      </w:r>
    </w:p>
    <w:p w14:paraId="3E3655D7" w14:textId="06BAB7B9" w:rsidR="00B041F2" w:rsidRPr="00BD2F0D" w:rsidRDefault="00B041F2" w:rsidP="00FB3592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BD2F0D">
        <w:rPr>
          <w:rFonts w:cstheme="minorHAnsi"/>
        </w:rPr>
        <w:t>wnętrze podwórzowe o utwardzonej nawierzchni, z wyznaczonymi miejscami do parkowania</w:t>
      </w:r>
      <w:r w:rsidR="00F150AA">
        <w:rPr>
          <w:rFonts w:cstheme="minorHAnsi"/>
        </w:rPr>
        <w:t>,</w:t>
      </w:r>
      <w:r w:rsidRPr="00BD2F0D">
        <w:rPr>
          <w:rFonts w:cstheme="minorHAnsi"/>
        </w:rPr>
        <w:t xml:space="preserve"> na której znajduje się odwiert wody geotermalnej wraz z urządzeniami przesyłowymi.</w:t>
      </w:r>
    </w:p>
    <w:p w14:paraId="7C3210C8" w14:textId="4426D660" w:rsidR="00667895" w:rsidRPr="00BD2F0D" w:rsidRDefault="00B041F2" w:rsidP="00FB3592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BD2F0D">
        <w:rPr>
          <w:rFonts w:cstheme="minorHAnsi"/>
        </w:rPr>
        <w:t xml:space="preserve">Trzy wejścia do budynku, jedno z nich wyposażone w domofon prowadzi do centralnej części budynku, </w:t>
      </w:r>
      <w:r w:rsidR="00667895" w:rsidRPr="00BD2F0D">
        <w:rPr>
          <w:rFonts w:cstheme="minorHAnsi"/>
        </w:rPr>
        <w:t>drugie</w:t>
      </w:r>
      <w:r w:rsidRPr="00BD2F0D">
        <w:rPr>
          <w:rFonts w:cstheme="minorHAnsi"/>
        </w:rPr>
        <w:t xml:space="preserve"> prowadzi bezpośrednio do części użytkowanej przez WCZ, w tej części zlokalizowana jest jedna z dwóch klatek schodowych stanowiących równocześnie drogę ewakuacyjną, w tej części zlokalizowany jest również szyb </w:t>
      </w:r>
      <w:r w:rsidR="00667895" w:rsidRPr="00BD2F0D">
        <w:rPr>
          <w:rFonts w:cstheme="minorHAnsi"/>
        </w:rPr>
        <w:t>windowy</w:t>
      </w:r>
      <w:r w:rsidRPr="00BD2F0D">
        <w:rPr>
          <w:rFonts w:cstheme="minorHAnsi"/>
        </w:rPr>
        <w:t xml:space="preserve">; </w:t>
      </w:r>
      <w:r w:rsidR="00667895" w:rsidRPr="00BD2F0D">
        <w:rPr>
          <w:rFonts w:cstheme="minorHAnsi"/>
        </w:rPr>
        <w:t>trzecie</w:t>
      </w:r>
      <w:r w:rsidRPr="00BD2F0D">
        <w:rPr>
          <w:rFonts w:cstheme="minorHAnsi"/>
        </w:rPr>
        <w:t xml:space="preserve"> prowadzi wprost do części użytkowanej przez Wrocławskie Centrum Seniora.   </w:t>
      </w:r>
    </w:p>
    <w:p w14:paraId="4C4B1A7F" w14:textId="6D3C6AA6" w:rsidR="00B041F2" w:rsidRPr="00BD2F0D" w:rsidRDefault="00667895" w:rsidP="00FB3592">
      <w:pPr>
        <w:pStyle w:val="Akapitzlist"/>
        <w:numPr>
          <w:ilvl w:val="1"/>
          <w:numId w:val="12"/>
        </w:numPr>
        <w:jc w:val="both"/>
        <w:rPr>
          <w:rFonts w:cstheme="minorHAnsi"/>
        </w:rPr>
      </w:pPr>
      <w:r w:rsidRPr="00BD2F0D">
        <w:rPr>
          <w:rFonts w:cstheme="minorHAnsi"/>
        </w:rPr>
        <w:t xml:space="preserve">Od strony południowej znajduje się wejście główne do budynku, odbywa się poprzez drzwi prowadzące schodami do holu na pierwszej kondygnacji naziemnej ( wysoki parter), na tej kondygnacji zlokalizowane jest pomieszczenie portierni, pokoje biurowe, toaleta Zamawiającego, oraz część pomieszczeń użytkowana przez WCZ wraz z przynależnymi do ich części toaletami. Poprzez korytarz biegnący od wschodniej części budynku, użytkowanej przez WCZ można dostać się do wydzielonej drzwiami części zajmowanej przez Wrocławskie centrum Seniora. </w:t>
      </w:r>
      <w:r w:rsidR="00B041F2" w:rsidRPr="00BD2F0D">
        <w:rPr>
          <w:rFonts w:cstheme="minorHAnsi"/>
        </w:rPr>
        <w:t xml:space="preserve">Z tego wejścia korzystają </w:t>
      </w:r>
      <w:r w:rsidRPr="00BD2F0D">
        <w:rPr>
          <w:rFonts w:cstheme="minorHAnsi"/>
        </w:rPr>
        <w:t xml:space="preserve">zarówno pracownicy, jak również pacjenci WCZ i osoby odwiedzające Zamawiającego. </w:t>
      </w:r>
    </w:p>
    <w:p w14:paraId="7E921BAF" w14:textId="16A35B7F" w:rsidR="00E56D59" w:rsidRPr="00BD2F0D" w:rsidRDefault="00667895" w:rsidP="00FB3592">
      <w:pPr>
        <w:pStyle w:val="Akapitzlist"/>
        <w:numPr>
          <w:ilvl w:val="1"/>
          <w:numId w:val="12"/>
        </w:numPr>
        <w:jc w:val="both"/>
        <w:rPr>
          <w:rFonts w:cstheme="minorHAnsi"/>
        </w:rPr>
      </w:pPr>
      <w:r w:rsidRPr="00BD2F0D">
        <w:rPr>
          <w:rFonts w:cstheme="minorHAnsi"/>
        </w:rPr>
        <w:t xml:space="preserve">Z holu </w:t>
      </w:r>
      <w:r w:rsidR="00E56D59" w:rsidRPr="00BD2F0D">
        <w:rPr>
          <w:rFonts w:cstheme="minorHAnsi"/>
        </w:rPr>
        <w:t xml:space="preserve">bezpośrednio </w:t>
      </w:r>
      <w:r w:rsidRPr="00BD2F0D">
        <w:rPr>
          <w:rFonts w:cstheme="minorHAnsi"/>
        </w:rPr>
        <w:t>prze</w:t>
      </w:r>
      <w:r w:rsidR="00E56D59" w:rsidRPr="00BD2F0D">
        <w:rPr>
          <w:rFonts w:cstheme="minorHAnsi"/>
        </w:rPr>
        <w:t>chodzi</w:t>
      </w:r>
      <w:r w:rsidRPr="00BD2F0D">
        <w:rPr>
          <w:rFonts w:cstheme="minorHAnsi"/>
        </w:rPr>
        <w:t xml:space="preserve"> się do strefy prowadzącej bezpośrednio do </w:t>
      </w:r>
    </w:p>
    <w:p w14:paraId="3D4A7082" w14:textId="3BA27184" w:rsidR="00E56D59" w:rsidRPr="00BD2F0D" w:rsidRDefault="00667895" w:rsidP="00FB3592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BD2F0D">
        <w:rPr>
          <w:rFonts w:cstheme="minorHAnsi"/>
        </w:rPr>
        <w:t>części biurowej użytkowanej przez Zamawiającego</w:t>
      </w:r>
      <w:r w:rsidR="00E56D59" w:rsidRPr="00BD2F0D">
        <w:rPr>
          <w:rFonts w:cstheme="minorHAnsi"/>
        </w:rPr>
        <w:t xml:space="preserve"> i jego pracowników</w:t>
      </w:r>
      <w:r w:rsidRPr="00BD2F0D">
        <w:rPr>
          <w:rFonts w:cstheme="minorHAnsi"/>
        </w:rPr>
        <w:t xml:space="preserve">, </w:t>
      </w:r>
      <w:r w:rsidR="00E56D59" w:rsidRPr="00BD2F0D">
        <w:rPr>
          <w:rFonts w:cstheme="minorHAnsi"/>
        </w:rPr>
        <w:t xml:space="preserve">na 2 kondygnacji 1 piętrze znajduje się Biuro Nieodpłatnych Porad Prawnych oraz wejście na część użytkowaną przez WCZ [stanowi ono drogę ewakuacyjną, jak również umożliwia dotarcie bezpośrednio z windy pracownikom Zamawiającego i ich interesantom </w:t>
      </w:r>
    </w:p>
    <w:p w14:paraId="56F3D2C3" w14:textId="5B68047D" w:rsidR="00667895" w:rsidRPr="00BD2F0D" w:rsidRDefault="00E56D59" w:rsidP="00FB3592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BD2F0D">
        <w:rPr>
          <w:rFonts w:cstheme="minorHAnsi"/>
        </w:rPr>
        <w:t xml:space="preserve">części biurowej użytkowanej przez Zamawiającego zlokalizowanej na kondygnacji 3 [piętrze 2]   i 4 [ piętrze 3 będącym jednocześnie poddaszem użytkowym z częścią biurową]  </w:t>
      </w:r>
    </w:p>
    <w:p w14:paraId="5F15B119" w14:textId="14434F27" w:rsidR="00B041F2" w:rsidRPr="00BD2F0D" w:rsidRDefault="00E56D59" w:rsidP="00FB3592">
      <w:pPr>
        <w:pStyle w:val="Akapitzlist"/>
        <w:numPr>
          <w:ilvl w:val="1"/>
          <w:numId w:val="13"/>
        </w:numPr>
        <w:jc w:val="both"/>
        <w:rPr>
          <w:rFonts w:cstheme="minorHAnsi"/>
        </w:rPr>
      </w:pPr>
      <w:r w:rsidRPr="00BD2F0D">
        <w:rPr>
          <w:rFonts w:cstheme="minorHAnsi"/>
        </w:rPr>
        <w:t xml:space="preserve">Do czasu zakończenia robót budowlanych prowadzonych przez firmę deweloperską przy ul. Janickiego, </w:t>
      </w:r>
      <w:r w:rsidR="00FB3592" w:rsidRPr="00BD2F0D">
        <w:rPr>
          <w:rFonts w:cstheme="minorHAnsi"/>
        </w:rPr>
        <w:t xml:space="preserve">i </w:t>
      </w:r>
      <w:r w:rsidRPr="00BD2F0D">
        <w:rPr>
          <w:rFonts w:cstheme="minorHAnsi"/>
        </w:rPr>
        <w:t>zwrotu zajętego czasowo terenu podwórza i wyznaczonej tymczasowo drogi do budynku, wejście do tej części w godzinach zamknięcia Obiektu możliwe jest wyłącznie poprzez uprzednie użycie dzwonka zamontowanego przy drzwiach zabezpieczających to wejście od ul. Janickiego</w:t>
      </w:r>
    </w:p>
    <w:p w14:paraId="23CA8514" w14:textId="7789D38C" w:rsidR="00FB3592" w:rsidRPr="00BD2F0D" w:rsidRDefault="00FB3592" w:rsidP="00FB3592">
      <w:pPr>
        <w:pStyle w:val="Akapitzlist"/>
        <w:numPr>
          <w:ilvl w:val="1"/>
          <w:numId w:val="13"/>
        </w:numPr>
        <w:jc w:val="both"/>
        <w:rPr>
          <w:rFonts w:cstheme="minorHAnsi"/>
        </w:rPr>
      </w:pPr>
      <w:r w:rsidRPr="00BD2F0D">
        <w:rPr>
          <w:rFonts w:cstheme="minorHAnsi"/>
        </w:rPr>
        <w:lastRenderedPageBreak/>
        <w:t xml:space="preserve">Budynek jest częściowo podpiwniczony. Z zewnątrz można dostać się do pomieszczeń piwnicznych poprzez drzwi zlokalizowane od strony północnej. Okna piwniczne zlokalizowane się od północy [od wnętrza podwórzowego] od wschodu [ul. Bernardyńska] i południa [pl. Dominikański] </w:t>
      </w:r>
    </w:p>
    <w:p w14:paraId="274D68EA" w14:textId="20FAF41F" w:rsidR="00FB3592" w:rsidRPr="00BD2F0D" w:rsidRDefault="00B041F2" w:rsidP="00FB3592">
      <w:pPr>
        <w:pStyle w:val="Akapitzlist"/>
        <w:numPr>
          <w:ilvl w:val="1"/>
          <w:numId w:val="13"/>
        </w:numPr>
        <w:jc w:val="both"/>
        <w:rPr>
          <w:rFonts w:cstheme="minorHAnsi"/>
        </w:rPr>
      </w:pPr>
      <w:r w:rsidRPr="00BD2F0D">
        <w:rPr>
          <w:rFonts w:cstheme="minorHAnsi"/>
        </w:rPr>
        <w:t>Informacja o wszystkich wejściach itp. wraz z mapami szczegółowymi</w:t>
      </w:r>
      <w:r w:rsidR="004E4025" w:rsidRPr="00BD2F0D">
        <w:rPr>
          <w:rFonts w:cstheme="minorHAnsi"/>
        </w:rPr>
        <w:t xml:space="preserve"> w tym wyznaczonymi strefami p.poż. Obiektu </w:t>
      </w:r>
      <w:r w:rsidRPr="00BD2F0D">
        <w:rPr>
          <w:rFonts w:cstheme="minorHAnsi"/>
        </w:rPr>
        <w:t>będzie udostępniona Wykonawcy, po ostatecznym wyborze</w:t>
      </w:r>
      <w:r w:rsidR="00FB3592" w:rsidRPr="00BD2F0D">
        <w:rPr>
          <w:rFonts w:cstheme="minorHAnsi"/>
        </w:rPr>
        <w:t xml:space="preserve"> </w:t>
      </w:r>
      <w:r w:rsidRPr="00BD2F0D">
        <w:rPr>
          <w:rFonts w:cstheme="minorHAnsi"/>
        </w:rPr>
        <w:t>oferty Wykonawcy, w dniu podpisania Umowy</w:t>
      </w:r>
      <w:r w:rsidR="004E4025" w:rsidRPr="00BD2F0D">
        <w:rPr>
          <w:rFonts w:cstheme="minorHAnsi"/>
        </w:rPr>
        <w:t xml:space="preserve">. </w:t>
      </w:r>
    </w:p>
    <w:p w14:paraId="6505FFF0" w14:textId="722E23AA" w:rsidR="00B041F2" w:rsidRPr="00BD2F0D" w:rsidRDefault="004E4025" w:rsidP="00FB3592">
      <w:pPr>
        <w:pStyle w:val="Akapitzlist"/>
        <w:numPr>
          <w:ilvl w:val="1"/>
          <w:numId w:val="13"/>
        </w:numPr>
        <w:jc w:val="both"/>
        <w:rPr>
          <w:rFonts w:cstheme="minorHAnsi"/>
        </w:rPr>
      </w:pPr>
      <w:r w:rsidRPr="00BD2F0D">
        <w:rPr>
          <w:rFonts w:cstheme="minorHAnsi"/>
        </w:rPr>
        <w:t>We wnętrzu podwórzowym usytuowany jest p</w:t>
      </w:r>
      <w:r w:rsidR="00B041F2" w:rsidRPr="00BD2F0D">
        <w:rPr>
          <w:rFonts w:cstheme="minorHAnsi"/>
        </w:rPr>
        <w:t>arking dla pojazdów upoważnionych znajduje się przed pawilonem usługowym</w:t>
      </w:r>
    </w:p>
    <w:p w14:paraId="2F4C35A8" w14:textId="19B34D31" w:rsidR="00FB3592" w:rsidRPr="00BD2F0D" w:rsidRDefault="00FB3592" w:rsidP="00FB3592">
      <w:pPr>
        <w:pStyle w:val="Akapitzlist"/>
        <w:numPr>
          <w:ilvl w:val="1"/>
          <w:numId w:val="13"/>
        </w:numPr>
        <w:jc w:val="both"/>
        <w:rPr>
          <w:rFonts w:cstheme="minorHAnsi"/>
        </w:rPr>
      </w:pPr>
      <w:r w:rsidRPr="00BD2F0D">
        <w:rPr>
          <w:rFonts w:cstheme="minorHAnsi"/>
        </w:rPr>
        <w:t>W obiekcie obowiązuje całkowity zakaz palenia, od ściany północnej wyznaczono strefę dla palących.</w:t>
      </w:r>
    </w:p>
    <w:p w14:paraId="3D84D8A5" w14:textId="00BC8A49" w:rsidR="00FB3592" w:rsidRPr="00BD2F0D" w:rsidRDefault="00FB3592" w:rsidP="00FB3592">
      <w:pPr>
        <w:pStyle w:val="Standarduser"/>
        <w:spacing w:line="24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D2F0D">
        <w:rPr>
          <w:rFonts w:asciiTheme="minorHAnsi" w:hAnsiTheme="minorHAnsi" w:cstheme="minorHAnsi"/>
          <w:b/>
          <w:bCs/>
          <w:sz w:val="22"/>
          <w:szCs w:val="22"/>
          <w:u w:val="single"/>
        </w:rPr>
        <w:t>2. System zabezpieczeń</w:t>
      </w:r>
    </w:p>
    <w:p w14:paraId="15B189B7" w14:textId="03931B24" w:rsidR="00FB3592" w:rsidRPr="00BD2F0D" w:rsidRDefault="00FB3592" w:rsidP="00A3430A">
      <w:pPr>
        <w:pStyle w:val="Standarduser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D2F0D">
        <w:rPr>
          <w:rFonts w:asciiTheme="minorHAnsi" w:hAnsiTheme="minorHAnsi" w:cstheme="minorHAnsi"/>
          <w:sz w:val="22"/>
          <w:szCs w:val="22"/>
        </w:rPr>
        <w:t xml:space="preserve"> Obiekt  wyposażony jest w następujące systemy zabezpieczeń:</w:t>
      </w:r>
    </w:p>
    <w:p w14:paraId="56FCF238" w14:textId="77777777" w:rsidR="00FB3592" w:rsidRPr="00BD2F0D" w:rsidRDefault="00FB3592" w:rsidP="00A3430A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</w:rPr>
      </w:pPr>
      <w:r w:rsidRPr="00BD2F0D">
        <w:rPr>
          <w:rFonts w:cstheme="minorHAnsi"/>
        </w:rPr>
        <w:t xml:space="preserve">kontrola dostępu do infrastruktury wewnętrznej, częściowa m.in. pomieszczenie Kasy </w:t>
      </w:r>
    </w:p>
    <w:p w14:paraId="40E525C9" w14:textId="77777777" w:rsidR="00FB3592" w:rsidRPr="00BD2F0D" w:rsidRDefault="00FB3592" w:rsidP="00A3430A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</w:rPr>
      </w:pPr>
      <w:r w:rsidRPr="00BD2F0D">
        <w:rPr>
          <w:rFonts w:cstheme="minorHAnsi"/>
        </w:rPr>
        <w:t xml:space="preserve">systemu oddymiania klatek schodowych </w:t>
      </w:r>
    </w:p>
    <w:p w14:paraId="31E768E3" w14:textId="77777777" w:rsidR="00FB3592" w:rsidRPr="00BD2F0D" w:rsidRDefault="00FB3592" w:rsidP="00A3430A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</w:rPr>
      </w:pPr>
      <w:r w:rsidRPr="00BD2F0D">
        <w:rPr>
          <w:rFonts w:cstheme="minorHAnsi"/>
        </w:rPr>
        <w:t>Systemu Sygnalizacji Włamania i Napadu (SSWiN) w pomieszczeniu Kasy</w:t>
      </w:r>
    </w:p>
    <w:p w14:paraId="15AF9047" w14:textId="77777777" w:rsidR="00FB3592" w:rsidRPr="00BD2F0D" w:rsidRDefault="00FB3592" w:rsidP="00A3430A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</w:rPr>
      </w:pPr>
      <w:r w:rsidRPr="00BD2F0D">
        <w:rPr>
          <w:rFonts w:cstheme="minorHAnsi"/>
        </w:rPr>
        <w:t xml:space="preserve"> CCTV - telewizja przemysłowa tak w strefach jak i na terenie zewnętrznym Obiektu</w:t>
      </w:r>
    </w:p>
    <w:p w14:paraId="0594435C" w14:textId="77777777" w:rsidR="00B041F2" w:rsidRPr="00BD2F0D" w:rsidRDefault="00B041F2" w:rsidP="00A3430A">
      <w:pPr>
        <w:pStyle w:val="Akapitzlist"/>
        <w:spacing w:after="0"/>
        <w:ind w:left="0"/>
        <w:jc w:val="both"/>
        <w:rPr>
          <w:rFonts w:cstheme="minorHAnsi"/>
        </w:rPr>
      </w:pPr>
      <w:r w:rsidRPr="00BD2F0D">
        <w:rPr>
          <w:rFonts w:cstheme="minorHAnsi"/>
        </w:rPr>
        <w:t>UWAGA</w:t>
      </w:r>
    </w:p>
    <w:p w14:paraId="1E08E1FF" w14:textId="0FFB8163" w:rsidR="00B041F2" w:rsidRPr="00BD2F0D" w:rsidRDefault="00B041F2" w:rsidP="00FB3592">
      <w:pPr>
        <w:pStyle w:val="Akapitzlist"/>
        <w:ind w:left="0"/>
        <w:jc w:val="both"/>
        <w:rPr>
          <w:rFonts w:cstheme="minorHAnsi"/>
        </w:rPr>
      </w:pPr>
      <w:r w:rsidRPr="00BD2F0D">
        <w:rPr>
          <w:rFonts w:cstheme="minorHAnsi"/>
        </w:rPr>
        <w:t>Zamawiający zastrzega sobie możliwość do przeprowadzenia okresowych kontroli</w:t>
      </w:r>
      <w:r w:rsidR="00A3430A" w:rsidRPr="00BD2F0D">
        <w:rPr>
          <w:rFonts w:cstheme="minorHAnsi"/>
        </w:rPr>
        <w:t xml:space="preserve"> </w:t>
      </w:r>
      <w:r w:rsidRPr="00BD2F0D">
        <w:rPr>
          <w:rFonts w:cstheme="minorHAnsi"/>
        </w:rPr>
        <w:t>prawidłowego działania systemów alarmowych poprzez uruchomienie próbnych</w:t>
      </w:r>
      <w:r w:rsidR="00A3430A" w:rsidRPr="00BD2F0D">
        <w:rPr>
          <w:rFonts w:cstheme="minorHAnsi"/>
        </w:rPr>
        <w:t xml:space="preserve"> </w:t>
      </w:r>
      <w:r w:rsidRPr="00BD2F0D">
        <w:rPr>
          <w:rFonts w:cstheme="minorHAnsi"/>
        </w:rPr>
        <w:t>alarmów.</w:t>
      </w:r>
    </w:p>
    <w:p w14:paraId="3106A00D" w14:textId="78AD97D1" w:rsidR="00046E79" w:rsidRPr="00BD2F0D" w:rsidRDefault="00A3430A" w:rsidP="00FB3592">
      <w:pPr>
        <w:jc w:val="both"/>
        <w:rPr>
          <w:rFonts w:cstheme="minorHAnsi"/>
          <w:b/>
          <w:bCs/>
          <w:u w:val="single"/>
        </w:rPr>
      </w:pPr>
      <w:r w:rsidRPr="00BD2F0D">
        <w:rPr>
          <w:rFonts w:cstheme="minorHAnsi"/>
          <w:b/>
          <w:bCs/>
          <w:u w:val="single"/>
        </w:rPr>
        <w:t>3</w:t>
      </w:r>
      <w:r w:rsidR="00046E79" w:rsidRPr="00BD2F0D">
        <w:rPr>
          <w:rFonts w:cstheme="minorHAnsi"/>
          <w:b/>
          <w:bCs/>
          <w:u w:val="single"/>
        </w:rPr>
        <w:t>. Informacje</w:t>
      </w:r>
      <w:r w:rsidRPr="00BD2F0D">
        <w:rPr>
          <w:rFonts w:cstheme="minorHAnsi"/>
          <w:b/>
          <w:bCs/>
          <w:u w:val="single"/>
        </w:rPr>
        <w:t xml:space="preserve"> dodatkowe</w:t>
      </w:r>
      <w:r w:rsidR="00046E79" w:rsidRPr="00BD2F0D">
        <w:rPr>
          <w:rFonts w:cstheme="minorHAnsi"/>
          <w:b/>
          <w:bCs/>
          <w:u w:val="single"/>
        </w:rPr>
        <w:t xml:space="preserve">: </w:t>
      </w:r>
    </w:p>
    <w:p w14:paraId="673D3011" w14:textId="34FA8EDA" w:rsidR="00046E79" w:rsidRPr="00BD2F0D" w:rsidRDefault="00046E79" w:rsidP="00A3430A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 w:rsidRPr="00BD2F0D">
        <w:rPr>
          <w:rFonts w:cstheme="minorHAnsi"/>
        </w:rPr>
        <w:t>Średnia dzienna ilość osób przebywająca w Kompleksie: od poniedziałku do</w:t>
      </w:r>
      <w:r w:rsidR="00A3430A" w:rsidRPr="00BD2F0D">
        <w:rPr>
          <w:rFonts w:cstheme="minorHAnsi"/>
        </w:rPr>
        <w:t xml:space="preserve"> </w:t>
      </w:r>
      <w:r w:rsidRPr="00BD2F0D">
        <w:rPr>
          <w:rFonts w:cstheme="minorHAnsi"/>
        </w:rPr>
        <w:t xml:space="preserve">piątku: 200 osób, a w soboty, niedziele i święta obiekt pozostaje nieczynny. </w:t>
      </w:r>
    </w:p>
    <w:p w14:paraId="794942AC" w14:textId="77777777" w:rsidR="000A3B2D" w:rsidRPr="00BD2F0D" w:rsidRDefault="00046E79" w:rsidP="007C34FF">
      <w:pPr>
        <w:pStyle w:val="Akapitzlist"/>
        <w:numPr>
          <w:ilvl w:val="1"/>
          <w:numId w:val="16"/>
        </w:numPr>
        <w:spacing w:after="0"/>
        <w:jc w:val="both"/>
        <w:rPr>
          <w:rFonts w:cstheme="minorHAnsi"/>
        </w:rPr>
      </w:pPr>
      <w:r w:rsidRPr="00BD2F0D">
        <w:rPr>
          <w:rFonts w:cstheme="minorHAnsi"/>
        </w:rPr>
        <w:t>Orientacyjne godziny otwarcia poszczególnych części Obiektu (godziny</w:t>
      </w:r>
      <w:r w:rsidR="00A3430A" w:rsidRPr="00BD2F0D">
        <w:rPr>
          <w:rFonts w:cstheme="minorHAnsi"/>
        </w:rPr>
        <w:t xml:space="preserve"> </w:t>
      </w:r>
      <w:r w:rsidRPr="00BD2F0D">
        <w:rPr>
          <w:rFonts w:cstheme="minorHAnsi"/>
        </w:rPr>
        <w:t>otwarcia i zamknięcia mogą ulec zmianie):</w:t>
      </w:r>
    </w:p>
    <w:p w14:paraId="54172D40" w14:textId="77777777" w:rsidR="000A3B2D" w:rsidRPr="00BD2F0D" w:rsidRDefault="000A3B2D" w:rsidP="000A3B2D">
      <w:pPr>
        <w:pStyle w:val="Standard"/>
        <w:widowControl/>
        <w:numPr>
          <w:ilvl w:val="0"/>
          <w:numId w:val="17"/>
        </w:numPr>
        <w:autoSpaceDN w:val="0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BD2F0D">
        <w:rPr>
          <w:rFonts w:asciiTheme="minorHAnsi" w:hAnsiTheme="minorHAnsi" w:cstheme="minorHAnsi"/>
        </w:rPr>
        <w:t>część biurowa użytkowana przez Zamawiającego godziny otwarcia poniedziałek – piątek  7:30-15:30</w:t>
      </w:r>
    </w:p>
    <w:p w14:paraId="182FD914" w14:textId="77777777" w:rsidR="000A3B2D" w:rsidRPr="00BD2F0D" w:rsidRDefault="000A3B2D" w:rsidP="000A3B2D">
      <w:pPr>
        <w:pStyle w:val="Standard"/>
        <w:widowControl/>
        <w:numPr>
          <w:ilvl w:val="0"/>
          <w:numId w:val="17"/>
        </w:numPr>
        <w:autoSpaceDN w:val="0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BD2F0D">
        <w:rPr>
          <w:rFonts w:asciiTheme="minorHAnsi" w:hAnsiTheme="minorHAnsi" w:cstheme="minorHAnsi"/>
        </w:rPr>
        <w:t>personel obsługi technicznej Obiektu 6:00-15:00 [możliwy dostęp poza wyznaczonymi godzinami]</w:t>
      </w:r>
    </w:p>
    <w:p w14:paraId="7EA78C29" w14:textId="77777777" w:rsidR="000A3B2D" w:rsidRPr="00BD2F0D" w:rsidRDefault="000A3B2D" w:rsidP="000A3B2D">
      <w:pPr>
        <w:pStyle w:val="Standard"/>
        <w:widowControl/>
        <w:numPr>
          <w:ilvl w:val="0"/>
          <w:numId w:val="17"/>
        </w:numPr>
        <w:autoSpaceDN w:val="0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BD2F0D">
        <w:rPr>
          <w:rFonts w:asciiTheme="minorHAnsi" w:hAnsiTheme="minorHAnsi" w:cstheme="minorHAnsi"/>
        </w:rPr>
        <w:t>firma sprzątająca świadczy usługi od poniedziałku do piątku w godzinach 6-14 i w wybrane dni 16:00-20:00</w:t>
      </w:r>
    </w:p>
    <w:p w14:paraId="7CB8EE10" w14:textId="77777777" w:rsidR="000A3B2D" w:rsidRPr="00BD2F0D" w:rsidRDefault="000A3B2D" w:rsidP="000A3B2D">
      <w:pPr>
        <w:pStyle w:val="Standard"/>
        <w:widowControl/>
        <w:numPr>
          <w:ilvl w:val="0"/>
          <w:numId w:val="17"/>
        </w:numPr>
        <w:autoSpaceDN w:val="0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BD2F0D">
        <w:rPr>
          <w:rFonts w:asciiTheme="minorHAnsi" w:hAnsiTheme="minorHAnsi" w:cstheme="minorHAnsi"/>
        </w:rPr>
        <w:t>ochrona obecna 24h,</w:t>
      </w:r>
    </w:p>
    <w:p w14:paraId="5D91CEAD" w14:textId="77777777" w:rsidR="000A3B2D" w:rsidRPr="00BD2F0D" w:rsidRDefault="000A3B2D" w:rsidP="000A3B2D">
      <w:pPr>
        <w:pStyle w:val="Standarduser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D2F0D">
        <w:rPr>
          <w:rFonts w:asciiTheme="minorHAnsi" w:hAnsiTheme="minorHAnsi" w:cstheme="minorHAnsi"/>
          <w:sz w:val="22"/>
          <w:szCs w:val="22"/>
        </w:rPr>
        <w:t>część użytkowana przez Wrocławskie Centrum Zdrowia od poniedziałku do piątku w godzinach 7:00-19:30</w:t>
      </w:r>
    </w:p>
    <w:p w14:paraId="3DB2AE38" w14:textId="77777777" w:rsidR="000A3B2D" w:rsidRPr="00BD2F0D" w:rsidRDefault="000A3B2D" w:rsidP="000A3B2D">
      <w:pPr>
        <w:pStyle w:val="Standarduser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D2F0D">
        <w:rPr>
          <w:rFonts w:asciiTheme="minorHAnsi" w:hAnsiTheme="minorHAnsi" w:cstheme="minorHAnsi"/>
          <w:sz w:val="22"/>
          <w:szCs w:val="22"/>
        </w:rPr>
        <w:t xml:space="preserve">Punkt Porad Prawnych UM od poniedziałku do piątku w godzinach 11:00 -19:00 </w:t>
      </w:r>
    </w:p>
    <w:p w14:paraId="4B688279" w14:textId="77777777" w:rsidR="00046E79" w:rsidRPr="00BD2F0D" w:rsidRDefault="00046E79" w:rsidP="00FB3592">
      <w:pPr>
        <w:jc w:val="both"/>
        <w:rPr>
          <w:rFonts w:cstheme="minorHAnsi"/>
        </w:rPr>
      </w:pPr>
    </w:p>
    <w:p w14:paraId="0C9CC50A" w14:textId="4CE4A6D1" w:rsidR="00B041F2" w:rsidRPr="00BD2F0D" w:rsidRDefault="00E01F5A" w:rsidP="000A3B2D">
      <w:pPr>
        <w:jc w:val="both"/>
        <w:rPr>
          <w:rFonts w:cstheme="minorHAnsi"/>
          <w:b/>
          <w:bCs/>
          <w:u w:val="single"/>
        </w:rPr>
      </w:pPr>
      <w:r w:rsidRPr="00BD2F0D">
        <w:rPr>
          <w:rFonts w:cstheme="minorHAnsi"/>
          <w:b/>
          <w:bCs/>
          <w:u w:val="single"/>
        </w:rPr>
        <w:t>II. O</w:t>
      </w:r>
      <w:r w:rsidR="002320B1" w:rsidRPr="00BD2F0D">
        <w:rPr>
          <w:rFonts w:cstheme="minorHAnsi"/>
          <w:b/>
          <w:bCs/>
          <w:u w:val="single"/>
        </w:rPr>
        <w:t xml:space="preserve">pis wymagań </w:t>
      </w:r>
      <w:r w:rsidRPr="00BD2F0D">
        <w:rPr>
          <w:rFonts w:cstheme="minorHAnsi"/>
          <w:b/>
          <w:bCs/>
          <w:u w:val="single"/>
        </w:rPr>
        <w:t xml:space="preserve"> Zamawiającego </w:t>
      </w:r>
    </w:p>
    <w:p w14:paraId="4040A9EC" w14:textId="071F2982" w:rsidR="008C3BB0" w:rsidRPr="00BD2F0D" w:rsidRDefault="003421C5" w:rsidP="00830715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BD2F0D">
        <w:rPr>
          <w:rFonts w:cstheme="minorHAnsi"/>
        </w:rPr>
        <w:t xml:space="preserve">Zgodnie z przepisami art. 95 ust 1 ustawy Pzp, Zamawiający wymaga zatrudnienia na podstawie umowy o pracę w rozumieniu przepisów ustawy z dnia 26 czerwca 1974 r. - Kodeks Pracy (t.j. Dz.U. z 2022 r. poz.1510) pracowników wykonujących następujące czynności: </w:t>
      </w:r>
    </w:p>
    <w:p w14:paraId="6C8FC128" w14:textId="5AFA30B9" w:rsidR="00830715" w:rsidRPr="00BD2F0D" w:rsidRDefault="00830715" w:rsidP="00830715">
      <w:pPr>
        <w:pStyle w:val="Akapitzlist"/>
        <w:numPr>
          <w:ilvl w:val="1"/>
          <w:numId w:val="23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BD2F0D">
        <w:rPr>
          <w:rFonts w:eastAsia="Calibri" w:cstheme="minorHAnsi"/>
        </w:rPr>
        <w:t>sprawowanie ochrony fizycznej w budynku i zapewnienie bezpieczeństwa osób znajdujących się w granicach chronionego obiektu przy pl. Dominikańskim 6 we wszystkie dni tygodnia, przez całą dobę,</w:t>
      </w:r>
    </w:p>
    <w:p w14:paraId="61F212D1" w14:textId="44ACE40F" w:rsidR="00830715" w:rsidRPr="00BD2F0D" w:rsidRDefault="00830715" w:rsidP="00830715">
      <w:pPr>
        <w:pStyle w:val="Akapitzlist"/>
        <w:numPr>
          <w:ilvl w:val="1"/>
          <w:numId w:val="23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BD2F0D">
        <w:rPr>
          <w:rFonts w:eastAsia="Calibri" w:cstheme="minorHAnsi"/>
        </w:rPr>
        <w:t>zapobieganie zakłóceniu porządku na terenie chronionego obiektu oraz powiadomienie wskazanych przez Zamawiającego osób o zdarzeniach powodujących zakłócenie porządku,</w:t>
      </w:r>
    </w:p>
    <w:p w14:paraId="1EC8BC5C" w14:textId="32F189DE" w:rsidR="00830715" w:rsidRPr="00BD2F0D" w:rsidRDefault="00830715" w:rsidP="00830715">
      <w:pPr>
        <w:pStyle w:val="Akapitzlist"/>
        <w:numPr>
          <w:ilvl w:val="1"/>
          <w:numId w:val="23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BD2F0D">
        <w:rPr>
          <w:rFonts w:eastAsia="Calibri" w:cstheme="minorHAnsi"/>
        </w:rPr>
        <w:lastRenderedPageBreak/>
        <w:t>otwieranie i zamykanie drzwi wejściowych oraz rzetelne wydawanie i przyjmowanie kluczy od pomieszczeń uprawnionym pracownikom jednostki, najemcom oraz firmie sprzątającej wskazanych przez Zamawiającego z odpowiednim odnotowaniem w książce wydawanych kluczy,</w:t>
      </w:r>
    </w:p>
    <w:p w14:paraId="15EEE67F" w14:textId="72171C68" w:rsidR="00830715" w:rsidRPr="00BD2F0D" w:rsidRDefault="00830715" w:rsidP="00830715">
      <w:pPr>
        <w:pStyle w:val="Akapitzlist"/>
        <w:numPr>
          <w:ilvl w:val="1"/>
          <w:numId w:val="23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BD2F0D">
        <w:rPr>
          <w:rFonts w:eastAsia="Calibri" w:cstheme="minorHAnsi"/>
        </w:rPr>
        <w:t>nadzór nad systemem monitoringu wewnętrznego i zewnętrznego,</w:t>
      </w:r>
    </w:p>
    <w:p w14:paraId="090D5E26" w14:textId="5E2EA18A" w:rsidR="00830715" w:rsidRPr="00BD2F0D" w:rsidRDefault="00830715" w:rsidP="00830715">
      <w:pPr>
        <w:pStyle w:val="Akapitzlist"/>
        <w:numPr>
          <w:ilvl w:val="1"/>
          <w:numId w:val="23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BD2F0D">
        <w:rPr>
          <w:rFonts w:eastAsia="Calibri" w:cstheme="minorHAnsi"/>
        </w:rPr>
        <w:t>sprawdzanie stanu technicznego budynków, instalacji wewnętrznej, tj. elektrycznej, wod. kan., c.o. itp.,</w:t>
      </w:r>
    </w:p>
    <w:p w14:paraId="60E17A45" w14:textId="50439526" w:rsidR="00830715" w:rsidRPr="00BD2F0D" w:rsidRDefault="00830715" w:rsidP="00830715">
      <w:pPr>
        <w:pStyle w:val="Akapitzlist"/>
        <w:numPr>
          <w:ilvl w:val="1"/>
          <w:numId w:val="23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BD2F0D">
        <w:rPr>
          <w:rFonts w:eastAsia="Calibri" w:cstheme="minorHAnsi"/>
        </w:rPr>
        <w:t>w czasie zmiany popołudniowej sprawdzanie wszystkich pomieszczeń w celu stwierdzenia stanu, w jakim je pozostawiono tj.: wyłączone światło i czajniki, tlące niedopałki, zamknięcia okien, dokręcenie kranów, zamknięcie zaworu zewnętrznego kranu itp.,</w:t>
      </w:r>
    </w:p>
    <w:p w14:paraId="75F86620" w14:textId="27CB5629" w:rsidR="00830715" w:rsidRPr="00BD2F0D" w:rsidRDefault="00830715" w:rsidP="00830715">
      <w:pPr>
        <w:pStyle w:val="Akapitzlist"/>
        <w:numPr>
          <w:ilvl w:val="1"/>
          <w:numId w:val="23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BD2F0D">
        <w:rPr>
          <w:rFonts w:eastAsia="Calibri" w:cstheme="minorHAnsi"/>
        </w:rPr>
        <w:t>prowadzenie „Książki dyżuru”, fakt dokonania przeglądu oraz wszelkie dokonywane zabezpieczenia należy odnotować w „Książce dyżuru”,</w:t>
      </w:r>
    </w:p>
    <w:p w14:paraId="75072B39" w14:textId="06CE7CCA" w:rsidR="00830715" w:rsidRPr="00BD2F0D" w:rsidRDefault="00830715" w:rsidP="00830715">
      <w:pPr>
        <w:pStyle w:val="Akapitzlist"/>
        <w:numPr>
          <w:ilvl w:val="1"/>
          <w:numId w:val="23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BD2F0D">
        <w:rPr>
          <w:rFonts w:eastAsia="Calibri" w:cstheme="minorHAnsi"/>
        </w:rPr>
        <w:t>ochrona mienia znajdującego się na terenie obiektu Zamawiającego przed: napadem rabunkowym, włamaniem i kradzieżą, wandalizmem i chuligaństwem, ekscesami ze strony osób będących pod wpływem działania alkoholu, narkotyków lub innych substancji odurzających, wypadkami losowymi i awariami np. pożar, zalanie, itp., innymi przypadkami naruszenia prawa i spokoju.</w:t>
      </w:r>
    </w:p>
    <w:p w14:paraId="2F1215FB" w14:textId="6896B51B" w:rsidR="00830715" w:rsidRPr="00BD2F0D" w:rsidRDefault="00830715" w:rsidP="00830715">
      <w:pPr>
        <w:pStyle w:val="Akapitzlist"/>
        <w:numPr>
          <w:ilvl w:val="1"/>
          <w:numId w:val="23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BD2F0D">
        <w:rPr>
          <w:rFonts w:eastAsia="Calibri" w:cstheme="minorHAnsi"/>
        </w:rPr>
        <w:t>Wykonawca ma obowiązek niezwłocznego telefonicznego lub osobistego informowania Zamawiającego o zdarzeniach i utrudnieniach mających wpływ na wykonywanie obowiązków umowy.</w:t>
      </w:r>
    </w:p>
    <w:p w14:paraId="63E203CA" w14:textId="4B778497" w:rsidR="00830715" w:rsidRPr="00BD2F0D" w:rsidRDefault="00830715" w:rsidP="00830715">
      <w:pPr>
        <w:pStyle w:val="Akapitzlist"/>
        <w:numPr>
          <w:ilvl w:val="1"/>
          <w:numId w:val="23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BD2F0D">
        <w:rPr>
          <w:rFonts w:eastAsia="Calibri" w:cstheme="minorHAnsi"/>
        </w:rPr>
        <w:t>Wykonawca zobowiązuje się do zapewnienia ciągłości prowadzenia usługi będącej przedmiotem umowy oraz zmian w zespole pracowników w trybie natychmiastowym w razie takiej konieczności.</w:t>
      </w:r>
    </w:p>
    <w:p w14:paraId="70B852C4" w14:textId="780E138A" w:rsidR="00830715" w:rsidRPr="00BD2F0D" w:rsidRDefault="00830715" w:rsidP="00830715">
      <w:pPr>
        <w:pStyle w:val="Akapitzlist"/>
        <w:numPr>
          <w:ilvl w:val="1"/>
          <w:numId w:val="23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BD2F0D">
        <w:rPr>
          <w:rFonts w:eastAsia="Calibri" w:cstheme="minorHAnsi"/>
        </w:rPr>
        <w:t>Wykonawca jest zobowiązany zapewniać na obszarze objętym realizacja przedmiotu zamówienia należyty ład, porządek, przestrzeganie przepisów BHP i ppoż.</w:t>
      </w:r>
    </w:p>
    <w:p w14:paraId="6A4C291A" w14:textId="40B68336" w:rsidR="00830715" w:rsidRPr="00BD2F0D" w:rsidRDefault="00830715" w:rsidP="00830715">
      <w:pPr>
        <w:pStyle w:val="Akapitzlist"/>
        <w:numPr>
          <w:ilvl w:val="1"/>
          <w:numId w:val="23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BD2F0D">
        <w:rPr>
          <w:rFonts w:eastAsia="Calibri" w:cstheme="minorHAnsi"/>
        </w:rPr>
        <w:t>Wykonawca ponosi odpowiedzialność za szkody powstałe w mieniu pracowników Zamawiającego, osób trzecich oraz mieniu Zamawiającego w związku z realizacją usług oraz w skutek innych działań lub zaniechań personelu Wykonawcy lub podwykonawców.</w:t>
      </w:r>
    </w:p>
    <w:p w14:paraId="1960E46C" w14:textId="4DB9A945" w:rsidR="00FB4A39" w:rsidRPr="00BD2F0D" w:rsidRDefault="00FB4A39" w:rsidP="00FB4A39">
      <w:pPr>
        <w:pStyle w:val="Akapitzlist"/>
        <w:suppressAutoHyphens/>
        <w:spacing w:after="0" w:line="240" w:lineRule="auto"/>
        <w:ind w:left="0"/>
        <w:jc w:val="both"/>
        <w:rPr>
          <w:rFonts w:cstheme="minorHAnsi"/>
        </w:rPr>
      </w:pPr>
      <w:r w:rsidRPr="00BD2F0D">
        <w:rPr>
          <w:rFonts w:eastAsia="Calibri" w:cstheme="minorHAnsi"/>
        </w:rPr>
        <w:t xml:space="preserve">1.13 </w:t>
      </w:r>
      <w:r w:rsidR="00830715" w:rsidRPr="00BD2F0D">
        <w:rPr>
          <w:rFonts w:eastAsia="Calibri" w:cstheme="minorHAnsi"/>
        </w:rPr>
        <w:t>Wykonawca usuwa niezwłocznie wszelkie stwierdzone przez Zamawiającego nieprawidłowości.</w:t>
      </w:r>
    </w:p>
    <w:p w14:paraId="26A2045F" w14:textId="58BC7564" w:rsidR="00FB4A39" w:rsidRPr="00BD2F0D" w:rsidRDefault="00FB4A39" w:rsidP="00FB4A39">
      <w:pPr>
        <w:pStyle w:val="Akapitzlist"/>
        <w:numPr>
          <w:ilvl w:val="1"/>
          <w:numId w:val="20"/>
        </w:numPr>
        <w:suppressAutoHyphens/>
        <w:spacing w:after="0" w:line="240" w:lineRule="auto"/>
        <w:jc w:val="both"/>
        <w:rPr>
          <w:rFonts w:cstheme="minorHAnsi"/>
        </w:rPr>
      </w:pPr>
      <w:r w:rsidRPr="00BD2F0D">
        <w:rPr>
          <w:rFonts w:cstheme="minorHAnsi"/>
        </w:rPr>
        <w:t>Pracownik ochrony odpowiada za bezpieczeństwo pracowników Zamawiającego, interesantów i klientów oraz pracowników firm zewnętrznych wykonujących usługi w Obiekcie, w sytuacjach naruszenia godności ludzkiej, zagrożenia życia lub zdrowia podczas przebywania w Obiekcie,</w:t>
      </w:r>
    </w:p>
    <w:p w14:paraId="748911BA" w14:textId="49AC40BC" w:rsidR="00FB4A39" w:rsidRPr="00BD2F0D" w:rsidRDefault="00FB4A39" w:rsidP="00FB4A39">
      <w:pPr>
        <w:pStyle w:val="Akapitzlist"/>
        <w:numPr>
          <w:ilvl w:val="1"/>
          <w:numId w:val="20"/>
        </w:numPr>
        <w:jc w:val="both"/>
        <w:rPr>
          <w:rFonts w:cstheme="minorHAnsi"/>
        </w:rPr>
      </w:pPr>
      <w:r w:rsidRPr="00BD2F0D">
        <w:rPr>
          <w:rFonts w:cstheme="minorHAnsi"/>
        </w:rPr>
        <w:t>zapobiegani</w:t>
      </w:r>
      <w:r w:rsidR="00765DB6" w:rsidRPr="00BD2F0D">
        <w:rPr>
          <w:rFonts w:cstheme="minorHAnsi"/>
        </w:rPr>
        <w:t>e</w:t>
      </w:r>
      <w:r w:rsidRPr="00BD2F0D">
        <w:rPr>
          <w:rFonts w:cstheme="minorHAnsi"/>
        </w:rPr>
        <w:t xml:space="preserve"> zakłóceniom porządku oraz podejmowaniu interwencji oraz działań prewencyjnych wobec osób zakłócających pracę lub porządek publiczny w Obiekcie. W przypadku niewystarczającej skuteczności personelu ochrony pracownicy ochrony zobowiązani są do wezwania policji lub innej służby,</w:t>
      </w:r>
    </w:p>
    <w:p w14:paraId="1BAFBC30" w14:textId="4D5EB44F" w:rsidR="00765DB6" w:rsidRPr="00BD2F0D" w:rsidRDefault="00765DB6" w:rsidP="00765DB6">
      <w:pPr>
        <w:pStyle w:val="Akapitzlist"/>
        <w:numPr>
          <w:ilvl w:val="1"/>
          <w:numId w:val="20"/>
        </w:numPr>
        <w:jc w:val="both"/>
        <w:rPr>
          <w:rFonts w:cstheme="minorHAnsi"/>
        </w:rPr>
      </w:pPr>
      <w:r w:rsidRPr="00BD2F0D">
        <w:rPr>
          <w:rFonts w:cstheme="minorHAnsi"/>
        </w:rPr>
        <w:t xml:space="preserve">zabezpieczenie miejsca popełnienia </w:t>
      </w:r>
      <w:r w:rsidR="002320B1" w:rsidRPr="00BD2F0D">
        <w:rPr>
          <w:rFonts w:cstheme="minorHAnsi"/>
        </w:rPr>
        <w:t xml:space="preserve">czynu zabronionego </w:t>
      </w:r>
      <w:r w:rsidRPr="00BD2F0D">
        <w:rPr>
          <w:rFonts w:cstheme="minorHAnsi"/>
        </w:rPr>
        <w:t>do czasu przybycia Policji lub Straży Miejskiej i czynnego udziału w czynnościach tych organów w takim zakresie, jaki będzie wymagany przez w/w organy oraz udzielenia przedstawicielom tych organów takiej pomocy, jaka będzie w jego możliwości.</w:t>
      </w:r>
    </w:p>
    <w:p w14:paraId="1775B547" w14:textId="77777777" w:rsidR="00765DB6" w:rsidRPr="00BD2F0D" w:rsidRDefault="00765DB6" w:rsidP="00765DB6">
      <w:pPr>
        <w:pStyle w:val="Akapitzlist"/>
        <w:ind w:left="420"/>
        <w:jc w:val="both"/>
        <w:rPr>
          <w:rFonts w:cstheme="minorHAnsi"/>
        </w:rPr>
      </w:pPr>
    </w:p>
    <w:p w14:paraId="53BDC23D" w14:textId="3534A1BD" w:rsidR="00830715" w:rsidRPr="009F383C" w:rsidRDefault="00FB4A39" w:rsidP="00FB4A39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BD2F0D">
        <w:rPr>
          <w:rFonts w:cstheme="minorHAnsi"/>
        </w:rPr>
        <w:t xml:space="preserve"> </w:t>
      </w:r>
      <w:r w:rsidR="00E01F5A" w:rsidRPr="009F383C">
        <w:rPr>
          <w:rFonts w:cstheme="minorHAnsi"/>
        </w:rPr>
        <w:t>Zamawiający wymaga, aby osoby realizujące czynności w ramach przedmiotu zamówienia z ramienia wykonawcy lub podwykonawców biegle posługiwały się językiem polskim.</w:t>
      </w:r>
      <w:r w:rsidR="00830715" w:rsidRPr="009F383C">
        <w:rPr>
          <w:rFonts w:cstheme="minorHAnsi"/>
        </w:rPr>
        <w:t xml:space="preserve"> </w:t>
      </w:r>
    </w:p>
    <w:p w14:paraId="11ECF18E" w14:textId="303E36EC" w:rsidR="00057725" w:rsidRPr="00BD2F0D" w:rsidRDefault="003421C5" w:rsidP="00C26846">
      <w:pPr>
        <w:pStyle w:val="Standard"/>
        <w:numPr>
          <w:ilvl w:val="0"/>
          <w:numId w:val="20"/>
        </w:numPr>
        <w:spacing w:after="0" w:line="276" w:lineRule="auto"/>
        <w:rPr>
          <w:rFonts w:asciiTheme="minorHAnsi" w:hAnsiTheme="minorHAnsi" w:cstheme="minorHAnsi"/>
        </w:rPr>
      </w:pPr>
      <w:r w:rsidRPr="00BD2F0D">
        <w:rPr>
          <w:rFonts w:asciiTheme="minorHAnsi" w:hAnsiTheme="minorHAnsi" w:cstheme="minorHAnsi"/>
        </w:rPr>
        <w:t>Wymóg zatrudnienia ww. osób na podstawie umowy o pracę nie dotyczy osób wykonujących powyższe czynności będącymi wspólnikami spółki osobowej lub osób fizycznych prowadzących działalność gospodarczą.</w:t>
      </w:r>
      <w:r w:rsidR="00FB4A39" w:rsidRPr="00BD2F0D">
        <w:rPr>
          <w:rFonts w:asciiTheme="minorHAnsi" w:hAnsiTheme="minorHAnsi" w:cstheme="minorHAnsi"/>
        </w:rPr>
        <w:t xml:space="preserve"> </w:t>
      </w:r>
      <w:r w:rsidRPr="00BD2F0D">
        <w:rPr>
          <w:rFonts w:asciiTheme="minorHAnsi" w:hAnsiTheme="minorHAnsi" w:cstheme="minorHAnsi"/>
        </w:rPr>
        <w:t>Obowiązek zatrudnienia na umowę o pracę dotyczy także podwykonawców. Wykonawca jest zobowiązany zawrzeć w każdej umowie o podwykonawstwo stosowne zapisy dot. zatrudnienia na umowę o pracę wszystkich osób wykonujących ww. czynności.</w:t>
      </w:r>
    </w:p>
    <w:p w14:paraId="12175D36" w14:textId="0ED77B93" w:rsidR="003421C5" w:rsidRPr="00BD2F0D" w:rsidRDefault="003421C5" w:rsidP="00057725">
      <w:pPr>
        <w:pStyle w:val="Standard"/>
        <w:numPr>
          <w:ilvl w:val="0"/>
          <w:numId w:val="20"/>
        </w:numPr>
        <w:spacing w:after="0" w:line="276" w:lineRule="auto"/>
        <w:rPr>
          <w:rFonts w:asciiTheme="minorHAnsi" w:hAnsiTheme="minorHAnsi" w:cstheme="minorHAnsi"/>
        </w:rPr>
      </w:pPr>
      <w:r w:rsidRPr="00BD2F0D">
        <w:rPr>
          <w:rFonts w:asciiTheme="minorHAnsi" w:hAnsiTheme="minorHAnsi" w:cstheme="minorHAnsi"/>
        </w:rPr>
        <w:t xml:space="preserve">Zamawiający zaleca Wykonawcom przed złożeniem oferty, przeprowadzenie wizji lokalnej na terenie obiektu Zamawiającego. Terminy wizji zostaną wskazane przez Zamawiającego lub będą ustalane indywidualnie na bieżąco w następujący sposób: telefonicznie na nr: (71) 77 24 929, (71) </w:t>
      </w:r>
      <w:r w:rsidRPr="00BD2F0D">
        <w:rPr>
          <w:rFonts w:asciiTheme="minorHAnsi" w:hAnsiTheme="minorHAnsi" w:cstheme="minorHAnsi"/>
        </w:rPr>
        <w:lastRenderedPageBreak/>
        <w:t xml:space="preserve">77 24 900 lub za pośrednictwem poczty elektronicznej na adres: </w:t>
      </w:r>
      <w:hyperlink r:id="rId8" w:history="1">
        <w:r w:rsidR="00736D12" w:rsidRPr="00BD2F0D">
          <w:rPr>
            <w:rStyle w:val="Hipercze"/>
            <w:rFonts w:asciiTheme="minorHAnsi" w:hAnsiTheme="minorHAnsi" w:cstheme="minorHAnsi"/>
            <w:color w:val="auto"/>
          </w:rPr>
          <w:t>info@wcrs.wroc.pl</w:t>
        </w:r>
      </w:hyperlink>
    </w:p>
    <w:p w14:paraId="70F93697" w14:textId="77777777" w:rsidR="00736D12" w:rsidRPr="00BD2F0D" w:rsidRDefault="00736D12" w:rsidP="00736D12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BD2F0D">
        <w:rPr>
          <w:rFonts w:cstheme="minorHAnsi"/>
        </w:rPr>
        <w:t>.  Najpóźniej z dniem podpisania umowy Wykonawca zobowiązany jest do przedstawienia Zamawiającemu do wglądu imiennego wykazu kwalifikowanych pracowników ochrony, skierowanych do wykonywania usługi ochrony z informacją, który pracownik zatrudniony jest na umowę o pracę wraz z oświadczeniem o ich przeszkoleniu z zakresu ochrony Obiektu potwierdzonym czytelnym podpisem. Zaświadczenie o odbytych przeszkoleniach wymienionych w wykazie pracowników Wykonawca zobowiązany będzie do przedstawienia Zamawiającemu na każde jego żądanie.</w:t>
      </w:r>
    </w:p>
    <w:p w14:paraId="23B028BB" w14:textId="77777777" w:rsidR="00736D12" w:rsidRPr="00BD2F0D" w:rsidRDefault="00736D12" w:rsidP="00736D12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BD2F0D">
        <w:rPr>
          <w:rFonts w:cstheme="minorHAnsi"/>
        </w:rPr>
        <w:t>12.  Zamawiający wymaga, aby na dzień zatrudnienia poszczególnych pracowników ochrony, Wykonawca złożył następujące oświadczenia:</w:t>
      </w:r>
    </w:p>
    <w:p w14:paraId="38175ABC" w14:textId="77777777" w:rsidR="00736D12" w:rsidRPr="00BD2F0D" w:rsidRDefault="00736D12" w:rsidP="00736D12">
      <w:pPr>
        <w:pStyle w:val="Akapitzlist"/>
        <w:ind w:left="360"/>
        <w:jc w:val="both"/>
        <w:rPr>
          <w:rFonts w:cstheme="minorHAnsi"/>
        </w:rPr>
      </w:pPr>
      <w:r w:rsidRPr="00BD2F0D">
        <w:rPr>
          <w:rFonts w:cstheme="minorHAnsi"/>
        </w:rPr>
        <w:t>a. o niekaralności poszczególnych pracowników ochrony,</w:t>
      </w:r>
    </w:p>
    <w:p w14:paraId="7300BF1A" w14:textId="77777777" w:rsidR="00736D12" w:rsidRPr="00BD2F0D" w:rsidRDefault="00736D12" w:rsidP="00736D12">
      <w:pPr>
        <w:pStyle w:val="Akapitzlist"/>
        <w:ind w:left="360"/>
        <w:jc w:val="both"/>
        <w:rPr>
          <w:rFonts w:cstheme="minorHAnsi"/>
        </w:rPr>
      </w:pPr>
      <w:r w:rsidRPr="00BD2F0D">
        <w:rPr>
          <w:rFonts w:cstheme="minorHAnsi"/>
        </w:rPr>
        <w:t>b. o figurowaniu poszczególnych pracowników ochrony w Rejestrze Kwalifikowanych Pracowników Ochrony Fizycznej (dotyczy szefa ochrony),</w:t>
      </w:r>
    </w:p>
    <w:p w14:paraId="7EB03C5B" w14:textId="77777777" w:rsidR="00736D12" w:rsidRPr="00BD2F0D" w:rsidRDefault="00736D12" w:rsidP="00736D12">
      <w:pPr>
        <w:pStyle w:val="Akapitzlist"/>
        <w:ind w:left="360"/>
        <w:jc w:val="both"/>
        <w:rPr>
          <w:rFonts w:cstheme="minorHAnsi"/>
        </w:rPr>
      </w:pPr>
      <w:r w:rsidRPr="00BD2F0D">
        <w:rPr>
          <w:rFonts w:cstheme="minorHAnsi"/>
        </w:rPr>
        <w:t>c. o przebytych przez poszczególnych pracowników ochrony szkoleniach wymaganych w opisie przedmiotu zamówienia,</w:t>
      </w:r>
    </w:p>
    <w:p w14:paraId="4A086F43" w14:textId="77777777" w:rsidR="00736D12" w:rsidRPr="00BD2F0D" w:rsidRDefault="00736D12" w:rsidP="00736D12">
      <w:pPr>
        <w:pStyle w:val="Akapitzlist"/>
        <w:ind w:left="360"/>
        <w:jc w:val="both"/>
        <w:rPr>
          <w:rFonts w:cstheme="minorHAnsi"/>
        </w:rPr>
      </w:pPr>
      <w:r w:rsidRPr="00BD2F0D">
        <w:rPr>
          <w:rFonts w:cstheme="minorHAnsi"/>
        </w:rPr>
        <w:t>d. o przebytym przez poszczególnych pracowników ochrony szkoleniu z zakresu obsługi klienta i postępowania w sytuacjach trudnych.</w:t>
      </w:r>
    </w:p>
    <w:p w14:paraId="40A12F16" w14:textId="77777777" w:rsidR="00736D12" w:rsidRPr="00BD2F0D" w:rsidRDefault="00736D12" w:rsidP="00736D12">
      <w:pPr>
        <w:pStyle w:val="Akapitzlist"/>
        <w:ind w:left="360"/>
        <w:jc w:val="both"/>
        <w:rPr>
          <w:rFonts w:cstheme="minorHAnsi"/>
        </w:rPr>
      </w:pPr>
      <w:r w:rsidRPr="00BD2F0D">
        <w:rPr>
          <w:rFonts w:cstheme="minorHAnsi"/>
        </w:rPr>
        <w:t>e) Zamawiający zastrzega sobie prawo do żądania przedłożenia do wglądu oryginałów dokumentów, co do których Wykonawca składa ww. oświadczenia, na każde żądanie.</w:t>
      </w:r>
    </w:p>
    <w:p w14:paraId="02983F5B" w14:textId="792D2A94" w:rsidR="00736D12" w:rsidRPr="00BD2F0D" w:rsidRDefault="00736D12" w:rsidP="00736D12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BD2F0D">
        <w:rPr>
          <w:rFonts w:cstheme="minorHAnsi"/>
        </w:rPr>
        <w:t>Zamawiający wymaga zatrudnienia przez Wykonawcę lub podwykonawcę na podstawie umowy o pracę, osób wykonujących usługi objęte przedmiotem zamówienia, jeśli wykonanie wykonywanych przez nie czynności polega na wykonaniu pracy w sposób określony w art. 22 § 1 ustawy z dnia 27 czerwca 1974 r. – Kodeks Pracy. Zamawiający uznaje, że wykonywanie czynności w ramach usług objętych przedmiotem zamówienia polega na wykonywaniu pracy w sposób określony przepisami Kodeksu pracy.</w:t>
      </w:r>
    </w:p>
    <w:p w14:paraId="1606CF00" w14:textId="25ED4D44" w:rsidR="00057725" w:rsidRPr="00BD2F0D" w:rsidRDefault="00057725" w:rsidP="00057725">
      <w:pPr>
        <w:pStyle w:val="Standarduser"/>
        <w:spacing w:line="24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D2F0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III. </w:t>
      </w:r>
      <w:r w:rsidRPr="00BD2F0D">
        <w:rPr>
          <w:rFonts w:asciiTheme="minorHAnsi" w:hAnsiTheme="minorHAnsi" w:cstheme="minorHAnsi"/>
          <w:sz w:val="22"/>
          <w:szCs w:val="22"/>
        </w:rPr>
        <w:t>Oczekiwania Zamawiającego dot. zatrudnionych pracowników ochrony</w:t>
      </w:r>
    </w:p>
    <w:p w14:paraId="258C8755" w14:textId="1B3096A2" w:rsidR="00F150AA" w:rsidRDefault="00057725" w:rsidP="00F150AA">
      <w:pPr>
        <w:spacing w:after="0"/>
        <w:rPr>
          <w:rFonts w:cstheme="minorHAnsi"/>
        </w:rPr>
      </w:pPr>
      <w:r w:rsidRPr="00BD2F0D">
        <w:rPr>
          <w:rFonts w:cstheme="minorHAnsi"/>
        </w:rPr>
        <w:t xml:space="preserve">1. Min </w:t>
      </w:r>
      <w:r w:rsidR="009F383C">
        <w:rPr>
          <w:rFonts w:cstheme="minorHAnsi"/>
        </w:rPr>
        <w:t>4</w:t>
      </w:r>
      <w:r w:rsidRPr="00BD2F0D">
        <w:rPr>
          <w:rFonts w:cstheme="minorHAnsi"/>
        </w:rPr>
        <w:t xml:space="preserve"> os</w:t>
      </w:r>
      <w:r w:rsidR="009F383C">
        <w:rPr>
          <w:rFonts w:cstheme="minorHAnsi"/>
        </w:rPr>
        <w:t>o</w:t>
      </w:r>
      <w:r w:rsidRPr="00BD2F0D">
        <w:rPr>
          <w:rFonts w:cstheme="minorHAnsi"/>
        </w:rPr>
        <w:t>b</w:t>
      </w:r>
      <w:r w:rsidR="009F383C">
        <w:rPr>
          <w:rFonts w:cstheme="minorHAnsi"/>
        </w:rPr>
        <w:t xml:space="preserve">y przypisane do Obiektu, </w:t>
      </w:r>
      <w:r w:rsidRPr="00BD2F0D">
        <w:rPr>
          <w:rFonts w:cstheme="minorHAnsi"/>
        </w:rPr>
        <w:t xml:space="preserve"> w tym min. </w:t>
      </w:r>
      <w:r w:rsidRPr="00BD2F0D">
        <w:rPr>
          <w:rFonts w:eastAsia="Times New Roman" w:cstheme="minorHAnsi"/>
          <w:kern w:val="0"/>
          <w:lang w:eastAsia="pl-PL"/>
        </w:rPr>
        <w:t xml:space="preserve">1 osoba spełniająca </w:t>
      </w:r>
      <w:r w:rsidRPr="00BD2F0D">
        <w:rPr>
          <w:rFonts w:cstheme="minorHAnsi"/>
        </w:rPr>
        <w:t xml:space="preserve">Kryterium społeczne, na które składa się zatrudnienie przez Wykonawcę osób z tzw. </w:t>
      </w:r>
      <w:bookmarkStart w:id="2" w:name="_Hlk122292932"/>
      <w:r w:rsidRPr="00BD2F0D">
        <w:rPr>
          <w:rFonts w:cstheme="minorHAnsi"/>
        </w:rPr>
        <w:t xml:space="preserve">”grup społecznie marginalizowanych” </w:t>
      </w:r>
      <w:bookmarkEnd w:id="2"/>
      <w:r w:rsidR="005F5A11">
        <w:rPr>
          <w:rFonts w:cstheme="minorHAnsi"/>
        </w:rPr>
        <w:t>; 1 osoba na zmianie</w:t>
      </w:r>
      <w:r w:rsidR="00F150AA">
        <w:rPr>
          <w:rFonts w:cstheme="minorHAnsi"/>
        </w:rPr>
        <w:t>.</w:t>
      </w:r>
    </w:p>
    <w:p w14:paraId="13295720" w14:textId="3F511B2E" w:rsidR="00057725" w:rsidRPr="00BD2F0D" w:rsidRDefault="00057725" w:rsidP="00F150AA">
      <w:pPr>
        <w:spacing w:after="0"/>
        <w:rPr>
          <w:rFonts w:cstheme="minorHAnsi"/>
        </w:rPr>
      </w:pPr>
      <w:r w:rsidRPr="00BD2F0D">
        <w:rPr>
          <w:rFonts w:cstheme="minorHAnsi"/>
        </w:rPr>
        <w:t>2.  Zatrudnienie na podstawie umowy o pracę.</w:t>
      </w:r>
    </w:p>
    <w:p w14:paraId="4A4FE209" w14:textId="759F58CB" w:rsidR="002320B1" w:rsidRPr="00BD2F0D" w:rsidRDefault="00057725" w:rsidP="00057725">
      <w:pPr>
        <w:pStyle w:val="Standarduser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D2F0D">
        <w:rPr>
          <w:rFonts w:asciiTheme="minorHAnsi" w:hAnsiTheme="minorHAnsi" w:cstheme="minorHAnsi"/>
          <w:sz w:val="22"/>
          <w:szCs w:val="22"/>
        </w:rPr>
        <w:t xml:space="preserve">3. Pracownicy ochrony biegle posługujący się językiem polskim. </w:t>
      </w:r>
    </w:p>
    <w:p w14:paraId="06296443" w14:textId="56516232" w:rsidR="00057725" w:rsidRPr="00BD2F0D" w:rsidRDefault="002320B1" w:rsidP="00057725">
      <w:pPr>
        <w:pStyle w:val="Standarduser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D2F0D">
        <w:rPr>
          <w:rFonts w:asciiTheme="minorHAnsi" w:hAnsiTheme="minorHAnsi" w:cstheme="minorHAnsi"/>
          <w:sz w:val="22"/>
          <w:szCs w:val="22"/>
        </w:rPr>
        <w:t>4.</w:t>
      </w:r>
      <w:r w:rsidR="00A06660">
        <w:rPr>
          <w:rFonts w:asciiTheme="minorHAnsi" w:hAnsiTheme="minorHAnsi" w:cstheme="minorHAnsi"/>
          <w:sz w:val="22"/>
          <w:szCs w:val="22"/>
        </w:rPr>
        <w:t xml:space="preserve"> </w:t>
      </w:r>
      <w:r w:rsidR="00057725" w:rsidRPr="00BD2F0D">
        <w:rPr>
          <w:rFonts w:asciiTheme="minorHAnsi" w:hAnsiTheme="minorHAnsi" w:cstheme="minorHAnsi"/>
          <w:sz w:val="22"/>
          <w:szCs w:val="22"/>
        </w:rPr>
        <w:t xml:space="preserve">Obchód wykonywany </w:t>
      </w:r>
      <w:r w:rsidRPr="00BD2F0D">
        <w:rPr>
          <w:rFonts w:asciiTheme="minorHAnsi" w:hAnsiTheme="minorHAnsi" w:cstheme="minorHAnsi"/>
          <w:sz w:val="22"/>
          <w:szCs w:val="22"/>
        </w:rPr>
        <w:t xml:space="preserve">3 </w:t>
      </w:r>
      <w:r w:rsidR="00057725" w:rsidRPr="00BD2F0D">
        <w:rPr>
          <w:rFonts w:asciiTheme="minorHAnsi" w:hAnsiTheme="minorHAnsi" w:cstheme="minorHAnsi"/>
          <w:sz w:val="22"/>
          <w:szCs w:val="22"/>
        </w:rPr>
        <w:t>x na dobę</w:t>
      </w:r>
      <w:r w:rsidRPr="00BD2F0D">
        <w:rPr>
          <w:rFonts w:asciiTheme="minorHAnsi" w:hAnsiTheme="minorHAnsi" w:cstheme="minorHAnsi"/>
          <w:sz w:val="22"/>
          <w:szCs w:val="22"/>
        </w:rPr>
        <w:t>. Zamawiający nie dopuszcza</w:t>
      </w:r>
      <w:r w:rsidR="00A06660">
        <w:rPr>
          <w:rFonts w:asciiTheme="minorHAnsi" w:hAnsiTheme="minorHAnsi" w:cstheme="minorHAnsi"/>
          <w:sz w:val="22"/>
          <w:szCs w:val="22"/>
        </w:rPr>
        <w:t>,</w:t>
      </w:r>
      <w:r w:rsidRPr="00BD2F0D">
        <w:rPr>
          <w:rFonts w:asciiTheme="minorHAnsi" w:hAnsiTheme="minorHAnsi" w:cstheme="minorHAnsi"/>
          <w:sz w:val="22"/>
          <w:szCs w:val="22"/>
        </w:rPr>
        <w:t xml:space="preserve"> </w:t>
      </w:r>
      <w:r w:rsidRPr="00BD2F0D">
        <w:rPr>
          <w:rStyle w:val="cf01"/>
          <w:rFonts w:asciiTheme="minorHAnsi" w:hAnsiTheme="minorHAnsi" w:cstheme="minorHAnsi"/>
          <w:sz w:val="22"/>
          <w:szCs w:val="22"/>
        </w:rPr>
        <w:t>aby podczas obchodu obiektu jeden i ten sam pracownik świadczył usługę recepcyjną czy ochraniał sam obiekt albo wejście do budynku. Usługę obchodu realizuje się w przypadku, kiedy na obiekcie znajduje się przynajmniej dwóch pracowników ochrony tj</w:t>
      </w:r>
      <w:r w:rsidR="00A06660">
        <w:rPr>
          <w:rStyle w:val="cf01"/>
          <w:rFonts w:asciiTheme="minorHAnsi" w:hAnsiTheme="minorHAnsi" w:cstheme="minorHAnsi"/>
          <w:sz w:val="22"/>
          <w:szCs w:val="22"/>
        </w:rPr>
        <w:t>.</w:t>
      </w:r>
      <w:r w:rsidRPr="00BD2F0D">
        <w:rPr>
          <w:rStyle w:val="cf01"/>
          <w:rFonts w:asciiTheme="minorHAnsi" w:hAnsiTheme="minorHAnsi" w:cstheme="minorHAnsi"/>
          <w:sz w:val="22"/>
          <w:szCs w:val="22"/>
        </w:rPr>
        <w:t xml:space="preserve"> jeden kończący zmianę a drugi rozpoczynający ją.  </w:t>
      </w:r>
    </w:p>
    <w:p w14:paraId="7CF82020" w14:textId="77777777" w:rsidR="00057725" w:rsidRPr="00BD2F0D" w:rsidRDefault="00057725" w:rsidP="00057725">
      <w:pPr>
        <w:pStyle w:val="Standarduser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D2F0D">
        <w:rPr>
          <w:rFonts w:asciiTheme="minorHAnsi" w:hAnsiTheme="minorHAnsi" w:cstheme="minorHAnsi"/>
          <w:sz w:val="22"/>
          <w:szCs w:val="22"/>
        </w:rPr>
        <w:t xml:space="preserve">5. Pomoc osobom z niepełnosprawnościami w tym obsługa platformy schodowej </w:t>
      </w:r>
    </w:p>
    <w:p w14:paraId="55F557E5" w14:textId="77777777" w:rsidR="00057725" w:rsidRPr="00BD2F0D" w:rsidRDefault="00057725" w:rsidP="00057725">
      <w:pPr>
        <w:spacing w:after="0"/>
        <w:jc w:val="both"/>
        <w:rPr>
          <w:rFonts w:cstheme="minorHAnsi"/>
        </w:rPr>
      </w:pPr>
      <w:r w:rsidRPr="00BD2F0D">
        <w:rPr>
          <w:rFonts w:cstheme="minorHAnsi"/>
        </w:rPr>
        <w:t>6. Wymagana instrukcja ochrony obiektu, która</w:t>
      </w:r>
      <w:r w:rsidRPr="00BD2F0D">
        <w:rPr>
          <w:rFonts w:cstheme="minorHAnsi"/>
          <w:bCs/>
        </w:rPr>
        <w:t xml:space="preserve"> powinna zawierać między innymi:</w:t>
      </w:r>
    </w:p>
    <w:p w14:paraId="4039D82A" w14:textId="77777777" w:rsidR="00057725" w:rsidRPr="00BD2F0D" w:rsidRDefault="00057725" w:rsidP="00057725">
      <w:pPr>
        <w:pStyle w:val="Akapitzlist"/>
        <w:numPr>
          <w:ilvl w:val="0"/>
          <w:numId w:val="25"/>
        </w:numPr>
        <w:suppressAutoHyphens/>
        <w:autoSpaceDN w:val="0"/>
        <w:spacing w:after="0" w:line="256" w:lineRule="auto"/>
        <w:contextualSpacing w:val="0"/>
        <w:jc w:val="both"/>
        <w:rPr>
          <w:rFonts w:cstheme="minorHAnsi"/>
          <w:bCs/>
        </w:rPr>
      </w:pPr>
      <w:r w:rsidRPr="00BD2F0D">
        <w:rPr>
          <w:rFonts w:cstheme="minorHAnsi"/>
          <w:bCs/>
        </w:rPr>
        <w:t xml:space="preserve"> schemat organizacji pracy ochrony, zawierający opis wzajemnych powiązań personelu ochrony przy wykonywaniu czynności ochrony,</w:t>
      </w:r>
    </w:p>
    <w:p w14:paraId="06269349" w14:textId="77777777" w:rsidR="00057725" w:rsidRPr="00BD2F0D" w:rsidRDefault="00057725" w:rsidP="00057725">
      <w:pPr>
        <w:pStyle w:val="Akapitzlist"/>
        <w:numPr>
          <w:ilvl w:val="0"/>
          <w:numId w:val="25"/>
        </w:numPr>
        <w:suppressAutoHyphens/>
        <w:autoSpaceDN w:val="0"/>
        <w:spacing w:after="0" w:line="256" w:lineRule="auto"/>
        <w:contextualSpacing w:val="0"/>
        <w:jc w:val="both"/>
        <w:rPr>
          <w:rFonts w:cstheme="minorHAnsi"/>
          <w:bCs/>
        </w:rPr>
      </w:pPr>
      <w:r w:rsidRPr="00BD2F0D">
        <w:rPr>
          <w:rFonts w:cstheme="minorHAnsi"/>
          <w:bCs/>
        </w:rPr>
        <w:t>zakresy obowiązków i praw pracowników ochrony,</w:t>
      </w:r>
    </w:p>
    <w:p w14:paraId="10ED0AB3" w14:textId="77777777" w:rsidR="00057725" w:rsidRPr="00BD2F0D" w:rsidRDefault="00057725" w:rsidP="00057725">
      <w:pPr>
        <w:pStyle w:val="Akapitzlist"/>
        <w:numPr>
          <w:ilvl w:val="0"/>
          <w:numId w:val="25"/>
        </w:numPr>
        <w:suppressAutoHyphens/>
        <w:autoSpaceDN w:val="0"/>
        <w:spacing w:after="0" w:line="256" w:lineRule="auto"/>
        <w:contextualSpacing w:val="0"/>
        <w:jc w:val="both"/>
        <w:rPr>
          <w:rFonts w:cstheme="minorHAnsi"/>
          <w:bCs/>
        </w:rPr>
      </w:pPr>
      <w:r w:rsidRPr="00BD2F0D">
        <w:rPr>
          <w:rFonts w:cstheme="minorHAnsi"/>
          <w:bCs/>
        </w:rPr>
        <w:t>szczegółowe obowiązki pracowników ochrony na poszczególnych stanowiskach, w dzień i w nocy,</w:t>
      </w:r>
    </w:p>
    <w:p w14:paraId="70C02AD3" w14:textId="77777777" w:rsidR="00057725" w:rsidRPr="00BD2F0D" w:rsidRDefault="00057725" w:rsidP="00057725">
      <w:pPr>
        <w:pStyle w:val="Akapitzlist"/>
        <w:numPr>
          <w:ilvl w:val="0"/>
          <w:numId w:val="25"/>
        </w:numPr>
        <w:suppressAutoHyphens/>
        <w:autoSpaceDN w:val="0"/>
        <w:spacing w:after="0" w:line="256" w:lineRule="auto"/>
        <w:contextualSpacing w:val="0"/>
        <w:jc w:val="both"/>
        <w:rPr>
          <w:rFonts w:cstheme="minorHAnsi"/>
          <w:bCs/>
        </w:rPr>
      </w:pPr>
      <w:r w:rsidRPr="00BD2F0D">
        <w:rPr>
          <w:rFonts w:cstheme="minorHAnsi"/>
          <w:bCs/>
        </w:rPr>
        <w:t>sposób postępowania pracownika ochrony w przypadku stwierdzenia na podstawie monitoringu, obserwacji lub informacji od innych pracowników lub pacjentów / klientów:</w:t>
      </w:r>
    </w:p>
    <w:p w14:paraId="1737CA87" w14:textId="77777777" w:rsidR="00057725" w:rsidRPr="00BD2F0D" w:rsidRDefault="00057725" w:rsidP="00057725">
      <w:pPr>
        <w:pStyle w:val="Akapitzlist"/>
        <w:numPr>
          <w:ilvl w:val="0"/>
          <w:numId w:val="26"/>
        </w:numPr>
        <w:suppressAutoHyphens/>
        <w:autoSpaceDN w:val="0"/>
        <w:spacing w:after="0" w:line="256" w:lineRule="auto"/>
        <w:contextualSpacing w:val="0"/>
        <w:jc w:val="both"/>
        <w:rPr>
          <w:rFonts w:cstheme="minorHAnsi"/>
          <w:bCs/>
        </w:rPr>
      </w:pPr>
      <w:r w:rsidRPr="00BD2F0D">
        <w:rPr>
          <w:rFonts w:cstheme="minorHAnsi"/>
          <w:bCs/>
        </w:rPr>
        <w:t xml:space="preserve">kradzieży lub próby kradzieży, </w:t>
      </w:r>
    </w:p>
    <w:p w14:paraId="526169D8" w14:textId="77777777" w:rsidR="00057725" w:rsidRPr="00BD2F0D" w:rsidRDefault="00057725" w:rsidP="00057725">
      <w:pPr>
        <w:pStyle w:val="Akapitzlist"/>
        <w:numPr>
          <w:ilvl w:val="0"/>
          <w:numId w:val="26"/>
        </w:numPr>
        <w:suppressAutoHyphens/>
        <w:autoSpaceDN w:val="0"/>
        <w:spacing w:after="0" w:line="256" w:lineRule="auto"/>
        <w:contextualSpacing w:val="0"/>
        <w:jc w:val="both"/>
        <w:rPr>
          <w:rFonts w:cstheme="minorHAnsi"/>
          <w:bCs/>
        </w:rPr>
      </w:pPr>
      <w:r w:rsidRPr="00BD2F0D">
        <w:rPr>
          <w:rFonts w:cstheme="minorHAnsi"/>
          <w:bCs/>
        </w:rPr>
        <w:t xml:space="preserve">wystąpienia sytuacji konfliktowych, </w:t>
      </w:r>
    </w:p>
    <w:p w14:paraId="7E266446" w14:textId="77777777" w:rsidR="00057725" w:rsidRPr="00BD2F0D" w:rsidRDefault="00057725" w:rsidP="00057725">
      <w:pPr>
        <w:pStyle w:val="Akapitzlist"/>
        <w:numPr>
          <w:ilvl w:val="0"/>
          <w:numId w:val="26"/>
        </w:numPr>
        <w:suppressAutoHyphens/>
        <w:autoSpaceDN w:val="0"/>
        <w:spacing w:after="0" w:line="256" w:lineRule="auto"/>
        <w:contextualSpacing w:val="0"/>
        <w:jc w:val="both"/>
        <w:rPr>
          <w:rFonts w:cstheme="minorHAnsi"/>
          <w:bCs/>
        </w:rPr>
      </w:pPr>
      <w:r w:rsidRPr="00BD2F0D">
        <w:rPr>
          <w:rFonts w:cstheme="minorHAnsi"/>
          <w:bCs/>
        </w:rPr>
        <w:t xml:space="preserve">wystąpienia awarii technicznej, </w:t>
      </w:r>
    </w:p>
    <w:p w14:paraId="21E1C559" w14:textId="77777777" w:rsidR="00057725" w:rsidRPr="00BD2F0D" w:rsidRDefault="00057725" w:rsidP="00057725">
      <w:pPr>
        <w:pStyle w:val="Akapitzlist"/>
        <w:numPr>
          <w:ilvl w:val="0"/>
          <w:numId w:val="26"/>
        </w:numPr>
        <w:suppressAutoHyphens/>
        <w:autoSpaceDN w:val="0"/>
        <w:spacing w:after="0" w:line="256" w:lineRule="auto"/>
        <w:contextualSpacing w:val="0"/>
        <w:jc w:val="both"/>
        <w:rPr>
          <w:rFonts w:cstheme="minorHAnsi"/>
          <w:bCs/>
        </w:rPr>
      </w:pPr>
      <w:r w:rsidRPr="00BD2F0D">
        <w:rPr>
          <w:rFonts w:cstheme="minorHAnsi"/>
          <w:bCs/>
        </w:rPr>
        <w:lastRenderedPageBreak/>
        <w:t>podłożenia ładunku wybuchowego,</w:t>
      </w:r>
    </w:p>
    <w:p w14:paraId="6D5C9ACE" w14:textId="77777777" w:rsidR="00057725" w:rsidRPr="00BD2F0D" w:rsidRDefault="00057725" w:rsidP="00057725">
      <w:pPr>
        <w:pStyle w:val="Akapitzlist"/>
        <w:numPr>
          <w:ilvl w:val="0"/>
          <w:numId w:val="26"/>
        </w:numPr>
        <w:suppressAutoHyphens/>
        <w:autoSpaceDN w:val="0"/>
        <w:spacing w:after="0" w:line="256" w:lineRule="auto"/>
        <w:contextualSpacing w:val="0"/>
        <w:jc w:val="both"/>
        <w:rPr>
          <w:rFonts w:cstheme="minorHAnsi"/>
          <w:bCs/>
        </w:rPr>
      </w:pPr>
      <w:r w:rsidRPr="00BD2F0D">
        <w:rPr>
          <w:rFonts w:cstheme="minorHAnsi"/>
          <w:bCs/>
        </w:rPr>
        <w:t xml:space="preserve">włamania i/lub innych aktów wandalizmu, </w:t>
      </w:r>
    </w:p>
    <w:p w14:paraId="14ABC8E0" w14:textId="77777777" w:rsidR="00057725" w:rsidRPr="00BD2F0D" w:rsidRDefault="00057725" w:rsidP="00057725">
      <w:pPr>
        <w:pStyle w:val="Akapitzlist"/>
        <w:numPr>
          <w:ilvl w:val="0"/>
          <w:numId w:val="26"/>
        </w:numPr>
        <w:suppressAutoHyphens/>
        <w:autoSpaceDN w:val="0"/>
        <w:spacing w:after="0" w:line="256" w:lineRule="auto"/>
        <w:contextualSpacing w:val="0"/>
        <w:jc w:val="both"/>
        <w:rPr>
          <w:rFonts w:cstheme="minorHAnsi"/>
          <w:bCs/>
        </w:rPr>
      </w:pPr>
      <w:r w:rsidRPr="00BD2F0D">
        <w:rPr>
          <w:rFonts w:cstheme="minorHAnsi"/>
          <w:bCs/>
        </w:rPr>
        <w:t>napadu lub stwierdzenia na terenie Obiektu osób znajdujących się pod wpływem alkoholu lub innych środków odurzających,</w:t>
      </w:r>
    </w:p>
    <w:p w14:paraId="1D45EC8E" w14:textId="77777777" w:rsidR="00057725" w:rsidRPr="00BD2F0D" w:rsidRDefault="00057725" w:rsidP="00057725">
      <w:pPr>
        <w:pStyle w:val="Akapitzlist"/>
        <w:numPr>
          <w:ilvl w:val="0"/>
          <w:numId w:val="26"/>
        </w:numPr>
        <w:suppressAutoHyphens/>
        <w:autoSpaceDN w:val="0"/>
        <w:spacing w:after="0" w:line="256" w:lineRule="auto"/>
        <w:contextualSpacing w:val="0"/>
        <w:jc w:val="both"/>
        <w:rPr>
          <w:rFonts w:cstheme="minorHAnsi"/>
          <w:bCs/>
        </w:rPr>
      </w:pPr>
      <w:r w:rsidRPr="00BD2F0D">
        <w:rPr>
          <w:rFonts w:cstheme="minorHAnsi"/>
          <w:bCs/>
        </w:rPr>
        <w:t>szczegółowe procedury postępowania na wypadek sytuacji kryzysowych związanych z zatrzymaniem osób zakłócających porządek i bezpieczeństwo innych osób na terenie Obiektu, postępowania wobec osób, które parkują pojazdy niezgodnie z obowiązującymi w tym zakresie zasadami.</w:t>
      </w:r>
    </w:p>
    <w:p w14:paraId="1E90B963" w14:textId="77777777" w:rsidR="00057725" w:rsidRPr="00BD2F0D" w:rsidRDefault="00057725" w:rsidP="00057725">
      <w:pPr>
        <w:pStyle w:val="Akapitzlist"/>
        <w:numPr>
          <w:ilvl w:val="0"/>
          <w:numId w:val="26"/>
        </w:numPr>
        <w:suppressAutoHyphens/>
        <w:autoSpaceDN w:val="0"/>
        <w:spacing w:after="0" w:line="256" w:lineRule="auto"/>
        <w:contextualSpacing w:val="0"/>
        <w:jc w:val="both"/>
        <w:rPr>
          <w:rFonts w:cstheme="minorHAnsi"/>
          <w:bCs/>
        </w:rPr>
      </w:pPr>
      <w:r w:rsidRPr="00BD2F0D">
        <w:rPr>
          <w:rFonts w:cstheme="minorHAnsi"/>
          <w:bCs/>
        </w:rPr>
        <w:t>procedury związane z udziałem personelu ochrony w ewakuacji Kompleksu (m.in. opisanie sposobu prowadzenia ewakuacji pracowników, pacjentów, gości Zamawiającego w sytuacjach zagrożenia p.poż.) z uwzględnieniem Instrukcji Bezpieczeństwa Pożarowego Zamawiającego,</w:t>
      </w:r>
    </w:p>
    <w:p w14:paraId="3124CE7A" w14:textId="77777777" w:rsidR="00057725" w:rsidRPr="00BD2F0D" w:rsidRDefault="00057725" w:rsidP="00057725">
      <w:pPr>
        <w:pStyle w:val="Akapitzlist"/>
        <w:numPr>
          <w:ilvl w:val="0"/>
          <w:numId w:val="26"/>
        </w:numPr>
        <w:suppressAutoHyphens/>
        <w:autoSpaceDN w:val="0"/>
        <w:spacing w:after="0" w:line="256" w:lineRule="auto"/>
        <w:contextualSpacing w:val="0"/>
        <w:jc w:val="both"/>
        <w:rPr>
          <w:rFonts w:cstheme="minorHAnsi"/>
          <w:bCs/>
        </w:rPr>
      </w:pPr>
      <w:r w:rsidRPr="00BD2F0D">
        <w:rPr>
          <w:rFonts w:cstheme="minorHAnsi"/>
          <w:bCs/>
        </w:rPr>
        <w:t>zasady przestrzegania warunków bhp i p.poż w czasie pełnienia służby na terenie Obiektu. Przy opracowaniu tych zasad należy dokonać analizy i oceny</w:t>
      </w:r>
    </w:p>
    <w:p w14:paraId="6C11EB0B" w14:textId="77777777" w:rsidR="00057725" w:rsidRPr="00BD2F0D" w:rsidRDefault="00057725" w:rsidP="00057725">
      <w:pPr>
        <w:pStyle w:val="Akapitzlist"/>
        <w:numPr>
          <w:ilvl w:val="0"/>
          <w:numId w:val="26"/>
        </w:numPr>
        <w:suppressAutoHyphens/>
        <w:autoSpaceDN w:val="0"/>
        <w:spacing w:after="0" w:line="256" w:lineRule="auto"/>
        <w:contextualSpacing w:val="0"/>
        <w:jc w:val="both"/>
        <w:rPr>
          <w:rFonts w:cstheme="minorHAnsi"/>
          <w:bCs/>
        </w:rPr>
      </w:pPr>
      <w:r w:rsidRPr="00BD2F0D">
        <w:rPr>
          <w:rFonts w:cstheme="minorHAnsi"/>
          <w:bCs/>
        </w:rPr>
        <w:t>zagrożeń oraz odpowiednio stosowanych metod przez pracowników ochrony związanych z tymi zagrożeniami,</w:t>
      </w:r>
    </w:p>
    <w:p w14:paraId="06730534" w14:textId="77777777" w:rsidR="00057725" w:rsidRPr="00BD2F0D" w:rsidRDefault="00057725" w:rsidP="00057725">
      <w:pPr>
        <w:pStyle w:val="Akapitzlist"/>
        <w:numPr>
          <w:ilvl w:val="0"/>
          <w:numId w:val="26"/>
        </w:numPr>
        <w:suppressAutoHyphens/>
        <w:autoSpaceDN w:val="0"/>
        <w:spacing w:after="0" w:line="256" w:lineRule="auto"/>
        <w:contextualSpacing w:val="0"/>
        <w:jc w:val="both"/>
        <w:rPr>
          <w:rFonts w:cstheme="minorHAnsi"/>
        </w:rPr>
      </w:pPr>
      <w:r w:rsidRPr="00BD2F0D">
        <w:rPr>
          <w:rFonts w:cstheme="minorHAnsi"/>
          <w:bCs/>
        </w:rPr>
        <w:t xml:space="preserve">częstotliwość obchodu i sprawdzania głównych miejsc kontrolnych, </w:t>
      </w:r>
    </w:p>
    <w:p w14:paraId="0E70EE54" w14:textId="77777777" w:rsidR="0092345C" w:rsidRPr="00BD2F0D" w:rsidRDefault="0092345C" w:rsidP="0092345C">
      <w:pPr>
        <w:suppressAutoHyphens/>
        <w:autoSpaceDN w:val="0"/>
        <w:spacing w:after="0" w:line="256" w:lineRule="auto"/>
        <w:jc w:val="both"/>
        <w:rPr>
          <w:rFonts w:cstheme="minorHAnsi"/>
        </w:rPr>
      </w:pPr>
    </w:p>
    <w:p w14:paraId="0D5E8DC7" w14:textId="112A9204" w:rsidR="0092345C" w:rsidRPr="00BD2F0D" w:rsidRDefault="0092345C" w:rsidP="0092345C">
      <w:pPr>
        <w:pStyle w:val="Standarduser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D2F0D">
        <w:rPr>
          <w:rFonts w:asciiTheme="minorHAnsi" w:hAnsiTheme="minorHAnsi" w:cstheme="minorHAnsi"/>
          <w:sz w:val="22"/>
          <w:szCs w:val="22"/>
        </w:rPr>
        <w:t>7.  Osoba pełniąca obowiązki szefa ochrony powinna spełniać następujące w</w:t>
      </w:r>
      <w:r w:rsidRPr="00BD2F0D">
        <w:rPr>
          <w:rFonts w:asciiTheme="minorHAnsi" w:eastAsia="Calibri" w:hAnsiTheme="minorHAnsi" w:cstheme="minorHAnsi"/>
          <w:sz w:val="22"/>
          <w:szCs w:val="22"/>
        </w:rPr>
        <w:t>ymagania:</w:t>
      </w:r>
    </w:p>
    <w:p w14:paraId="7F71C5F5" w14:textId="295E5E49" w:rsidR="0092345C" w:rsidRPr="00BD2F0D" w:rsidRDefault="0092345C" w:rsidP="0092345C">
      <w:pPr>
        <w:pStyle w:val="Akapitzlist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</w:rPr>
      </w:pPr>
      <w:r w:rsidRPr="00BD2F0D">
        <w:rPr>
          <w:rFonts w:eastAsia="Calibri" w:cstheme="minorHAnsi"/>
        </w:rPr>
        <w:t>winna spełniać wszelkie wymagania dla pracowników ochrony określone w rozdz. 5</w:t>
      </w:r>
      <w:r w:rsidR="005A3181">
        <w:rPr>
          <w:rFonts w:eastAsia="Calibri" w:cstheme="minorHAnsi"/>
        </w:rPr>
        <w:br/>
      </w:r>
      <w:r w:rsidRPr="00BD2F0D">
        <w:rPr>
          <w:rFonts w:eastAsia="Calibri" w:cstheme="minorHAnsi"/>
        </w:rPr>
        <w:t>”</w:t>
      </w:r>
      <w:r w:rsidR="005A3181">
        <w:rPr>
          <w:rFonts w:eastAsia="Calibri" w:cstheme="minorHAnsi"/>
        </w:rPr>
        <w:t xml:space="preserve"> </w:t>
      </w:r>
      <w:r w:rsidRPr="00BD2F0D">
        <w:rPr>
          <w:rFonts w:eastAsia="Calibri" w:cstheme="minorHAnsi"/>
        </w:rPr>
        <w:t>Wymagania kwalifikacyjne pracowników ochrony” ustawy o ochronie osób i mienia z 22 sierpnia 1997 r. w tym posiadać licencję</w:t>
      </w:r>
      <w:r w:rsidRPr="00BD2F0D">
        <w:rPr>
          <w:rFonts w:cstheme="minorHAnsi"/>
        </w:rPr>
        <w:t xml:space="preserve"> KPOF </w:t>
      </w:r>
      <w:r w:rsidRPr="00BD2F0D">
        <w:rPr>
          <w:rFonts w:eastAsia="Calibri" w:cstheme="minorHAnsi"/>
        </w:rPr>
        <w:t>oraz</w:t>
      </w:r>
    </w:p>
    <w:p w14:paraId="4AC450D3" w14:textId="77777777" w:rsidR="0092345C" w:rsidRDefault="0092345C" w:rsidP="0092345C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</w:rPr>
      </w:pPr>
      <w:r w:rsidRPr="00BD2F0D">
        <w:rPr>
          <w:rFonts w:cstheme="minorHAnsi"/>
        </w:rPr>
        <w:t>winna legitymować się minimum rocznym doświadczeniem zawodowym po uzyskaniu wpisu na listę kwalifikowanych pracowników ochrony fizycznej wg przepisów ww. ustawy</w:t>
      </w:r>
    </w:p>
    <w:p w14:paraId="419196F5" w14:textId="48F4A4AC" w:rsidR="00F01221" w:rsidRPr="00F01221" w:rsidRDefault="00F01221" w:rsidP="00F01221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Załącznik nr 1 do OPZ określa szczegółowy zakres obowiązków szefa ochrony i pracowników ochrony </w:t>
      </w:r>
    </w:p>
    <w:p w14:paraId="685D7C33" w14:textId="77777777" w:rsidR="0092345C" w:rsidRPr="00BD2F0D" w:rsidRDefault="0092345C" w:rsidP="0092345C">
      <w:pPr>
        <w:pStyle w:val="Akapitzlist"/>
        <w:spacing w:after="0"/>
        <w:jc w:val="both"/>
        <w:rPr>
          <w:rFonts w:cstheme="minorHAnsi"/>
        </w:rPr>
      </w:pPr>
    </w:p>
    <w:p w14:paraId="6572B0A7" w14:textId="529FE98B" w:rsidR="0092345C" w:rsidRPr="00BD2F0D" w:rsidRDefault="0092345C" w:rsidP="0092345C">
      <w:pPr>
        <w:pStyle w:val="Akapitzlist"/>
        <w:spacing w:after="0"/>
        <w:ind w:left="0"/>
        <w:jc w:val="both"/>
        <w:rPr>
          <w:rFonts w:cstheme="minorHAnsi"/>
        </w:rPr>
      </w:pPr>
      <w:r w:rsidRPr="00BD2F0D">
        <w:rPr>
          <w:rFonts w:eastAsia="Calibri" w:cstheme="minorHAnsi"/>
        </w:rPr>
        <w:t>8. Osoby pełniące obowiązki pracowników ochrony powinni spełniać następujące</w:t>
      </w:r>
      <w:r w:rsidRPr="00BD2F0D">
        <w:rPr>
          <w:rFonts w:eastAsia="Calibri" w:cstheme="minorHAnsi"/>
        </w:rPr>
        <w:br/>
        <w:t xml:space="preserve"> wymagania:</w:t>
      </w:r>
    </w:p>
    <w:p w14:paraId="7BEFE7BB" w14:textId="13140B33" w:rsidR="0092345C" w:rsidRPr="00BD2F0D" w:rsidRDefault="0092345C" w:rsidP="0092345C">
      <w:pPr>
        <w:pStyle w:val="Akapitzlist"/>
        <w:numPr>
          <w:ilvl w:val="0"/>
          <w:numId w:val="3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</w:rPr>
      </w:pPr>
      <w:r w:rsidRPr="00BD2F0D">
        <w:rPr>
          <w:rFonts w:eastAsia="Calibri" w:cstheme="minorHAnsi"/>
        </w:rPr>
        <w:t xml:space="preserve">winny spełniać wszelkie wymagania dla pracowników ochrony określone w rozdz. </w:t>
      </w:r>
      <w:r w:rsidR="005A3181">
        <w:rPr>
          <w:rFonts w:eastAsia="Calibri" w:cstheme="minorHAnsi"/>
        </w:rPr>
        <w:br/>
      </w:r>
      <w:r w:rsidRPr="00BD2F0D">
        <w:rPr>
          <w:rFonts w:eastAsia="Calibri" w:cstheme="minorHAnsi"/>
        </w:rPr>
        <w:t>5”</w:t>
      </w:r>
      <w:r w:rsidR="005A3181">
        <w:rPr>
          <w:rFonts w:eastAsia="Calibri" w:cstheme="minorHAnsi"/>
        </w:rPr>
        <w:t xml:space="preserve"> </w:t>
      </w:r>
      <w:r w:rsidRPr="00BD2F0D">
        <w:rPr>
          <w:rFonts w:eastAsia="Calibri" w:cstheme="minorHAnsi"/>
        </w:rPr>
        <w:t>Wymagania kwalifikacyjne pracowników ochrony” ustawy o ochronie osób i mienia z 22 sierpnia 1997 r.;</w:t>
      </w:r>
    </w:p>
    <w:p w14:paraId="3D99F4CF" w14:textId="77777777" w:rsidR="0092345C" w:rsidRPr="00BD2F0D" w:rsidRDefault="0092345C" w:rsidP="0092345C">
      <w:pPr>
        <w:pStyle w:val="Akapitzlist"/>
        <w:numPr>
          <w:ilvl w:val="0"/>
          <w:numId w:val="2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</w:rPr>
      </w:pPr>
      <w:r w:rsidRPr="00BD2F0D">
        <w:rPr>
          <w:rFonts w:eastAsia="Calibri" w:cstheme="minorHAnsi"/>
        </w:rPr>
        <w:t>winni wykazywać się pełną sprawność fizyczną i nienaganną prezencją, charakteryzować się wysoką kulturą osobistą i być komunikatywni. Pozytywnie zaangażowani w kontaktach z użytkownikami Obiektu w tym także pacjentami i interesantami, pracownikami w tym pracownikami firm świadczących usługi na terenie Obiektu. wyposażeni w niezbędny sprzęt i wyposażenie indywidualne, w tym środki łączności;</w:t>
      </w:r>
    </w:p>
    <w:p w14:paraId="5651770C" w14:textId="77777777" w:rsidR="0092345C" w:rsidRPr="00BD2F0D" w:rsidRDefault="0092345C" w:rsidP="0092345C">
      <w:pPr>
        <w:pStyle w:val="Akapitzlist"/>
        <w:numPr>
          <w:ilvl w:val="0"/>
          <w:numId w:val="2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</w:rPr>
      </w:pPr>
      <w:r w:rsidRPr="00BD2F0D">
        <w:rPr>
          <w:rFonts w:eastAsia="Calibri" w:cstheme="minorHAnsi"/>
        </w:rPr>
        <w:t xml:space="preserve">winni być niekarani, </w:t>
      </w:r>
    </w:p>
    <w:p w14:paraId="0E50FD00" w14:textId="2A61AC4C" w:rsidR="0092345C" w:rsidRPr="00BD2F0D" w:rsidRDefault="0092345C" w:rsidP="0092345C">
      <w:pPr>
        <w:pStyle w:val="Akapitzlist"/>
        <w:numPr>
          <w:ilvl w:val="0"/>
          <w:numId w:val="2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</w:rPr>
      </w:pPr>
      <w:r w:rsidRPr="00BD2F0D">
        <w:rPr>
          <w:rFonts w:eastAsia="Calibri" w:cstheme="minorHAnsi"/>
        </w:rPr>
        <w:t>winni być przeszkoleni w zakresie świadczenia usług portiersko-recepcyjnych, kontaktu z klientem, savoir-vivre, higieny pracy, aktualnych przepisów BHP i ppoż., udzielania pierwszej pomocy przedmedycznej, ochrony danych osobowych; [</w:t>
      </w:r>
      <w:r w:rsidRPr="00BD2F0D">
        <w:rPr>
          <w:rFonts w:cstheme="minorHAnsi"/>
        </w:rPr>
        <w:t>Powyższe szkolenie należy udokumentować w dzienniku szkolenia pracowników ochrony i przedstawić do wglądu całość własnej dokumentacji bhp koordynatorowi]</w:t>
      </w:r>
    </w:p>
    <w:p w14:paraId="5406A338" w14:textId="77777777" w:rsidR="0092345C" w:rsidRPr="00BD2F0D" w:rsidRDefault="0092345C" w:rsidP="0092345C">
      <w:pPr>
        <w:pStyle w:val="Akapitzlist"/>
        <w:numPr>
          <w:ilvl w:val="0"/>
          <w:numId w:val="2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</w:rPr>
      </w:pPr>
      <w:r w:rsidRPr="00BD2F0D">
        <w:rPr>
          <w:rFonts w:eastAsia="Calibri" w:cstheme="minorHAnsi"/>
        </w:rPr>
        <w:t xml:space="preserve">winni posiadać czyste, odznaczające się świeżością  jednolite i oznaczone umundurowanie przystosowane do  warunków panujących na terenie Obiektu. Z uwagi na  konieczność dbania o wizerunek - jednostka Urzędu Miasta, Zamawiający wymaga szczególnej dbałości o strój służbowy i higienę osobistą osób pełniących służbę na terenie Obiektu. </w:t>
      </w:r>
    </w:p>
    <w:p w14:paraId="3B2B761A" w14:textId="77777777" w:rsidR="0092345C" w:rsidRPr="00BD2F0D" w:rsidRDefault="0092345C" w:rsidP="0092345C">
      <w:pPr>
        <w:suppressAutoHyphens/>
        <w:autoSpaceDN w:val="0"/>
        <w:spacing w:after="0" w:line="256" w:lineRule="auto"/>
        <w:jc w:val="both"/>
        <w:rPr>
          <w:rFonts w:cstheme="minorHAnsi"/>
        </w:rPr>
      </w:pPr>
    </w:p>
    <w:p w14:paraId="17FB0777" w14:textId="29FBEA3C" w:rsidR="0036248B" w:rsidRPr="00BD2F0D" w:rsidRDefault="00736D12" w:rsidP="00FB3592">
      <w:pPr>
        <w:jc w:val="both"/>
        <w:rPr>
          <w:rFonts w:cstheme="minorHAnsi"/>
        </w:rPr>
      </w:pPr>
      <w:r w:rsidRPr="00BD2F0D">
        <w:rPr>
          <w:rFonts w:cstheme="minorHAnsi"/>
        </w:rPr>
        <w:t>9</w:t>
      </w:r>
      <w:r w:rsidR="00046E79" w:rsidRPr="00BD2F0D">
        <w:rPr>
          <w:rFonts w:cstheme="minorHAnsi"/>
        </w:rPr>
        <w:t xml:space="preserve">. </w:t>
      </w:r>
      <w:r w:rsidR="0036248B" w:rsidRPr="00BD2F0D">
        <w:rPr>
          <w:rFonts w:cstheme="minorHAnsi"/>
        </w:rPr>
        <w:t xml:space="preserve"> Wszyscy pracownicy ochrony muszą być zapoznani przez Wykonawcę ze</w:t>
      </w:r>
      <w:r w:rsidR="00046E79" w:rsidRPr="00BD2F0D">
        <w:rPr>
          <w:rFonts w:cstheme="minorHAnsi"/>
        </w:rPr>
        <w:t xml:space="preserve"> </w:t>
      </w:r>
      <w:r w:rsidR="0036248B" w:rsidRPr="00BD2F0D">
        <w:rPr>
          <w:rFonts w:cstheme="minorHAnsi"/>
        </w:rPr>
        <w:t>szczegółowymi zadaniami i regulacjami wewnętrznymi dotyczącymi ochrony przed</w:t>
      </w:r>
      <w:r w:rsidR="00046E79" w:rsidRPr="00BD2F0D">
        <w:rPr>
          <w:rFonts w:cstheme="minorHAnsi"/>
        </w:rPr>
        <w:t xml:space="preserve"> </w:t>
      </w:r>
      <w:r w:rsidR="0036248B" w:rsidRPr="00BD2F0D">
        <w:rPr>
          <w:rFonts w:cstheme="minorHAnsi"/>
        </w:rPr>
        <w:t>przystąpieniem przez nich do wykonywania obowiązków służbowych.</w:t>
      </w:r>
      <w:r w:rsidR="0092345C" w:rsidRPr="00BD2F0D">
        <w:rPr>
          <w:rFonts w:cstheme="minorHAnsi"/>
        </w:rPr>
        <w:t xml:space="preserve"> </w:t>
      </w:r>
      <w:r w:rsidR="0036248B" w:rsidRPr="00BD2F0D">
        <w:rPr>
          <w:rFonts w:cstheme="minorHAnsi"/>
        </w:rPr>
        <w:t xml:space="preserve">Zamawiający wymaga zapoznania się personelu Wykonawcy, przed </w:t>
      </w:r>
      <w:r w:rsidR="0036248B" w:rsidRPr="00BD2F0D">
        <w:rPr>
          <w:rFonts w:cstheme="minorHAnsi"/>
        </w:rPr>
        <w:lastRenderedPageBreak/>
        <w:t>podjęciem</w:t>
      </w:r>
      <w:r w:rsidR="0092345C" w:rsidRPr="00BD2F0D">
        <w:rPr>
          <w:rFonts w:cstheme="minorHAnsi"/>
        </w:rPr>
        <w:t xml:space="preserve"> </w:t>
      </w:r>
      <w:r w:rsidR="0036248B" w:rsidRPr="00BD2F0D">
        <w:rPr>
          <w:rFonts w:cstheme="minorHAnsi"/>
        </w:rPr>
        <w:t xml:space="preserve">pracy, z instrukcjami dotyczącymi </w:t>
      </w:r>
      <w:r w:rsidR="0092345C" w:rsidRPr="00BD2F0D">
        <w:rPr>
          <w:rFonts w:cstheme="minorHAnsi"/>
        </w:rPr>
        <w:t>Obiektu</w:t>
      </w:r>
      <w:r w:rsidR="0036248B" w:rsidRPr="00BD2F0D">
        <w:rPr>
          <w:rFonts w:cstheme="minorHAnsi"/>
        </w:rPr>
        <w:t>, między innymi: Instrukcji</w:t>
      </w:r>
      <w:r w:rsidR="0092345C" w:rsidRPr="00BD2F0D">
        <w:rPr>
          <w:rFonts w:cstheme="minorHAnsi"/>
        </w:rPr>
        <w:t xml:space="preserve"> </w:t>
      </w:r>
      <w:r w:rsidR="0036248B" w:rsidRPr="00BD2F0D">
        <w:rPr>
          <w:rFonts w:cstheme="minorHAnsi"/>
        </w:rPr>
        <w:t>Bezpieczeństwa Pożarowego</w:t>
      </w:r>
      <w:r w:rsidR="0092345C" w:rsidRPr="00BD2F0D">
        <w:rPr>
          <w:rFonts w:cstheme="minorHAnsi"/>
        </w:rPr>
        <w:t>.</w:t>
      </w:r>
    </w:p>
    <w:p w14:paraId="060DA24F" w14:textId="34FF669E" w:rsidR="0036248B" w:rsidRPr="00BD2F0D" w:rsidRDefault="00736D12" w:rsidP="00FB3592">
      <w:pPr>
        <w:jc w:val="both"/>
        <w:rPr>
          <w:rFonts w:cstheme="minorHAnsi"/>
        </w:rPr>
      </w:pPr>
      <w:r w:rsidRPr="00BD2F0D">
        <w:rPr>
          <w:rFonts w:cstheme="minorHAnsi"/>
        </w:rPr>
        <w:t>10</w:t>
      </w:r>
      <w:r w:rsidR="00046E79" w:rsidRPr="00BD2F0D">
        <w:rPr>
          <w:rFonts w:cstheme="minorHAnsi"/>
        </w:rPr>
        <w:t xml:space="preserve">. </w:t>
      </w:r>
      <w:r w:rsidR="0036248B" w:rsidRPr="00BD2F0D">
        <w:rPr>
          <w:rFonts w:cstheme="minorHAnsi"/>
        </w:rPr>
        <w:t xml:space="preserve"> Zamawiający wymaga - na podstawie art. 208 Kodeksu pracy - zawarcia umowy</w:t>
      </w:r>
      <w:r w:rsidR="0092345C" w:rsidRPr="00BD2F0D">
        <w:rPr>
          <w:rFonts w:cstheme="minorHAnsi"/>
        </w:rPr>
        <w:t xml:space="preserve"> </w:t>
      </w:r>
      <w:r w:rsidR="0036248B" w:rsidRPr="00BD2F0D">
        <w:rPr>
          <w:rFonts w:cstheme="minorHAnsi"/>
        </w:rPr>
        <w:t>(porozumienia) o koordynacji działań w zakresie BHP ze specjalistą BHP</w:t>
      </w:r>
      <w:r w:rsidR="0092345C" w:rsidRPr="00BD2F0D">
        <w:rPr>
          <w:rFonts w:cstheme="minorHAnsi"/>
        </w:rPr>
        <w:t xml:space="preserve"> </w:t>
      </w:r>
      <w:r w:rsidR="0036248B" w:rsidRPr="00BD2F0D">
        <w:rPr>
          <w:rFonts w:cstheme="minorHAnsi"/>
        </w:rPr>
        <w:t>(koordynatorem ds. BHP) wskazanym przez Zamawiającego.</w:t>
      </w:r>
    </w:p>
    <w:p w14:paraId="52332B6C" w14:textId="29813DDA" w:rsidR="0036248B" w:rsidRPr="00BD2F0D" w:rsidRDefault="00736D12" w:rsidP="00FB3592">
      <w:pPr>
        <w:jc w:val="both"/>
        <w:rPr>
          <w:rFonts w:cstheme="minorHAnsi"/>
          <w:b/>
          <w:bCs/>
          <w:u w:val="single"/>
        </w:rPr>
      </w:pPr>
      <w:r w:rsidRPr="00BD2F0D">
        <w:rPr>
          <w:rFonts w:cstheme="minorHAnsi"/>
          <w:b/>
          <w:bCs/>
          <w:u w:val="single"/>
        </w:rPr>
        <w:t xml:space="preserve">IV. Odpowiedzialność </w:t>
      </w:r>
      <w:r w:rsidR="0036248B" w:rsidRPr="00BD2F0D">
        <w:rPr>
          <w:rFonts w:cstheme="minorHAnsi"/>
          <w:b/>
          <w:bCs/>
          <w:u w:val="single"/>
        </w:rPr>
        <w:t>Wykonawc</w:t>
      </w:r>
      <w:r w:rsidRPr="00BD2F0D">
        <w:rPr>
          <w:rFonts w:cstheme="minorHAnsi"/>
          <w:b/>
          <w:bCs/>
          <w:u w:val="single"/>
        </w:rPr>
        <w:t xml:space="preserve">y - </w:t>
      </w:r>
      <w:r w:rsidR="0036248B" w:rsidRPr="00BD2F0D">
        <w:rPr>
          <w:rFonts w:cstheme="minorHAnsi"/>
          <w:b/>
          <w:bCs/>
          <w:u w:val="single"/>
        </w:rPr>
        <w:t>odpowiada m.in. za:</w:t>
      </w:r>
    </w:p>
    <w:p w14:paraId="30C48B92" w14:textId="7F2B2CC3" w:rsidR="00736D12" w:rsidRPr="00BD2F0D" w:rsidRDefault="0036248B" w:rsidP="00736D12">
      <w:pPr>
        <w:pStyle w:val="Akapitzlist"/>
        <w:numPr>
          <w:ilvl w:val="0"/>
          <w:numId w:val="32"/>
        </w:numPr>
        <w:jc w:val="both"/>
        <w:rPr>
          <w:rFonts w:cstheme="minorHAnsi"/>
        </w:rPr>
      </w:pPr>
      <w:r w:rsidRPr="00BD2F0D">
        <w:rPr>
          <w:rFonts w:cstheme="minorHAnsi"/>
        </w:rPr>
        <w:t>Właściwe utrzymanie porządku, bezpieczeństwa i ogólny nadzór nad</w:t>
      </w:r>
      <w:r w:rsidR="0065158C" w:rsidRPr="00BD2F0D">
        <w:rPr>
          <w:rFonts w:cstheme="minorHAnsi"/>
        </w:rPr>
        <w:t xml:space="preserve"> </w:t>
      </w:r>
      <w:r w:rsidRPr="00BD2F0D">
        <w:rPr>
          <w:rFonts w:cstheme="minorHAnsi"/>
        </w:rPr>
        <w:t>świadczeniem usługi przez personel Wykonawcy.</w:t>
      </w:r>
    </w:p>
    <w:p w14:paraId="5365B098" w14:textId="77777777" w:rsidR="00736D12" w:rsidRPr="00BD2F0D" w:rsidRDefault="0036248B" w:rsidP="00CC49DC">
      <w:pPr>
        <w:pStyle w:val="Akapitzlist"/>
        <w:numPr>
          <w:ilvl w:val="0"/>
          <w:numId w:val="32"/>
        </w:numPr>
        <w:jc w:val="both"/>
        <w:rPr>
          <w:rFonts w:cstheme="minorHAnsi"/>
        </w:rPr>
      </w:pPr>
      <w:r w:rsidRPr="00BD2F0D">
        <w:rPr>
          <w:rFonts w:cstheme="minorHAnsi"/>
        </w:rPr>
        <w:t>Szkody powstałe w pomieszczeniach zajętych czasowo przez Wykonawcę dla</w:t>
      </w:r>
      <w:r w:rsidR="0065158C" w:rsidRPr="00BD2F0D">
        <w:rPr>
          <w:rFonts w:cstheme="minorHAnsi"/>
        </w:rPr>
        <w:t xml:space="preserve"> </w:t>
      </w:r>
      <w:r w:rsidRPr="00BD2F0D">
        <w:rPr>
          <w:rFonts w:cstheme="minorHAnsi"/>
        </w:rPr>
        <w:t>potrzeb świadczenia usługi jak i w pozostałych strefach Kompleksu, powstałe</w:t>
      </w:r>
      <w:r w:rsidR="0065158C" w:rsidRPr="00BD2F0D">
        <w:rPr>
          <w:rFonts w:cstheme="minorHAnsi"/>
        </w:rPr>
        <w:t xml:space="preserve"> </w:t>
      </w:r>
      <w:r w:rsidRPr="00BD2F0D">
        <w:rPr>
          <w:rFonts w:cstheme="minorHAnsi"/>
        </w:rPr>
        <w:t>w związku ze świadczeniem usługi przez Wykonawcę. Zamawiający ma prawo</w:t>
      </w:r>
      <w:r w:rsidR="0065158C" w:rsidRPr="00BD2F0D">
        <w:rPr>
          <w:rFonts w:cstheme="minorHAnsi"/>
        </w:rPr>
        <w:t xml:space="preserve"> </w:t>
      </w:r>
      <w:r w:rsidRPr="00BD2F0D">
        <w:rPr>
          <w:rFonts w:cstheme="minorHAnsi"/>
        </w:rPr>
        <w:t>obciążyć Wykonawcę kosztami za wykonanie prac naprawczych, potrącając tę</w:t>
      </w:r>
      <w:r w:rsidR="0065158C" w:rsidRPr="00BD2F0D">
        <w:rPr>
          <w:rFonts w:cstheme="minorHAnsi"/>
        </w:rPr>
        <w:t xml:space="preserve"> </w:t>
      </w:r>
      <w:r w:rsidRPr="00BD2F0D">
        <w:rPr>
          <w:rFonts w:cstheme="minorHAnsi"/>
        </w:rPr>
        <w:t>kwotę z wynagrodzenia przysługującemu Wykonawcy.</w:t>
      </w:r>
      <w:r w:rsidR="00736D12" w:rsidRPr="00BD2F0D">
        <w:rPr>
          <w:rFonts w:cstheme="minorHAnsi"/>
        </w:rPr>
        <w:t xml:space="preserve"> </w:t>
      </w:r>
    </w:p>
    <w:p w14:paraId="395DF285" w14:textId="77777777" w:rsidR="00736D12" w:rsidRPr="00BD2F0D" w:rsidRDefault="0036248B" w:rsidP="00496D88">
      <w:pPr>
        <w:pStyle w:val="Akapitzlist"/>
        <w:numPr>
          <w:ilvl w:val="0"/>
          <w:numId w:val="32"/>
        </w:numPr>
        <w:jc w:val="both"/>
        <w:rPr>
          <w:rFonts w:cstheme="minorHAnsi"/>
        </w:rPr>
      </w:pPr>
      <w:r w:rsidRPr="00BD2F0D">
        <w:rPr>
          <w:rFonts w:cstheme="minorHAnsi"/>
        </w:rPr>
        <w:t>Świadczenie usług zgodnie z Umową, OPZ, IOK i obowiązującymi w tym zakresie</w:t>
      </w:r>
      <w:r w:rsidR="0065158C" w:rsidRPr="00BD2F0D">
        <w:rPr>
          <w:rFonts w:cstheme="minorHAnsi"/>
        </w:rPr>
        <w:t xml:space="preserve"> </w:t>
      </w:r>
      <w:r w:rsidRPr="00BD2F0D">
        <w:rPr>
          <w:rFonts w:cstheme="minorHAnsi"/>
        </w:rPr>
        <w:t>przepisami prawa, w tym BHP i p.poż (w tym odpowiednie przechowywanie</w:t>
      </w:r>
      <w:r w:rsidR="0065158C" w:rsidRPr="00BD2F0D">
        <w:rPr>
          <w:rFonts w:cstheme="minorHAnsi"/>
        </w:rPr>
        <w:t xml:space="preserve"> </w:t>
      </w:r>
      <w:r w:rsidRPr="00BD2F0D">
        <w:rPr>
          <w:rFonts w:cstheme="minorHAnsi"/>
        </w:rPr>
        <w:t>materiałów, środków i urządzeń).</w:t>
      </w:r>
      <w:r w:rsidR="00736D12" w:rsidRPr="00BD2F0D">
        <w:rPr>
          <w:rFonts w:cstheme="minorHAnsi"/>
        </w:rPr>
        <w:t xml:space="preserve"> </w:t>
      </w:r>
    </w:p>
    <w:p w14:paraId="19968AA7" w14:textId="77777777" w:rsidR="00736D12" w:rsidRPr="00BD2F0D" w:rsidRDefault="0036248B" w:rsidP="00DA29E1">
      <w:pPr>
        <w:pStyle w:val="Akapitzlist"/>
        <w:numPr>
          <w:ilvl w:val="0"/>
          <w:numId w:val="32"/>
        </w:numPr>
        <w:jc w:val="both"/>
        <w:rPr>
          <w:rFonts w:cstheme="minorHAnsi"/>
        </w:rPr>
      </w:pPr>
      <w:r w:rsidRPr="00BD2F0D">
        <w:rPr>
          <w:rFonts w:cstheme="minorHAnsi"/>
        </w:rPr>
        <w:t>Uzgadnianie, z wyznaczoną osobą wskazaną przez Zamawiającego,</w:t>
      </w:r>
      <w:r w:rsidR="0065158C" w:rsidRPr="00BD2F0D">
        <w:rPr>
          <w:rFonts w:cstheme="minorHAnsi"/>
        </w:rPr>
        <w:t xml:space="preserve"> </w:t>
      </w:r>
      <w:r w:rsidRPr="00BD2F0D">
        <w:rPr>
          <w:rFonts w:cstheme="minorHAnsi"/>
        </w:rPr>
        <w:t xml:space="preserve">zasad korzystania </w:t>
      </w:r>
      <w:r w:rsidR="00736D12" w:rsidRPr="00BD2F0D">
        <w:rPr>
          <w:rFonts w:cstheme="minorHAnsi"/>
        </w:rPr>
        <w:t>z Obiektu</w:t>
      </w:r>
      <w:r w:rsidRPr="00BD2F0D">
        <w:rPr>
          <w:rFonts w:cstheme="minorHAnsi"/>
        </w:rPr>
        <w:t xml:space="preserve"> w przypadkach nie uwzględnionych</w:t>
      </w:r>
      <w:r w:rsidR="0065158C" w:rsidRPr="00BD2F0D">
        <w:rPr>
          <w:rFonts w:cstheme="minorHAnsi"/>
        </w:rPr>
        <w:t xml:space="preserve"> </w:t>
      </w:r>
      <w:r w:rsidRPr="00BD2F0D">
        <w:rPr>
          <w:rFonts w:cstheme="minorHAnsi"/>
        </w:rPr>
        <w:t>w Umowie.</w:t>
      </w:r>
      <w:r w:rsidR="00736D12" w:rsidRPr="00BD2F0D">
        <w:rPr>
          <w:rFonts w:cstheme="minorHAnsi"/>
        </w:rPr>
        <w:t xml:space="preserve"> </w:t>
      </w:r>
    </w:p>
    <w:p w14:paraId="7030F4F1" w14:textId="77777777" w:rsidR="00736D12" w:rsidRPr="00BD2F0D" w:rsidRDefault="0036248B" w:rsidP="0013338B">
      <w:pPr>
        <w:pStyle w:val="Akapitzlist"/>
        <w:numPr>
          <w:ilvl w:val="0"/>
          <w:numId w:val="32"/>
        </w:numPr>
        <w:jc w:val="both"/>
        <w:rPr>
          <w:rFonts w:cstheme="minorHAnsi"/>
        </w:rPr>
      </w:pPr>
      <w:r w:rsidRPr="00BD2F0D">
        <w:rPr>
          <w:rFonts w:cstheme="minorHAnsi"/>
        </w:rPr>
        <w:t>Zamawiający wymaga, aby zmiany pracowników ochrony następowały o godz.</w:t>
      </w:r>
      <w:r w:rsidR="0065158C" w:rsidRPr="00BD2F0D">
        <w:rPr>
          <w:rFonts w:cstheme="minorHAnsi"/>
        </w:rPr>
        <w:t xml:space="preserve"> </w:t>
      </w:r>
      <w:r w:rsidRPr="00BD2F0D">
        <w:rPr>
          <w:rFonts w:cstheme="minorHAnsi"/>
        </w:rPr>
        <w:t xml:space="preserve">8.00 </w:t>
      </w:r>
      <w:r w:rsidR="00736D12" w:rsidRPr="00BD2F0D">
        <w:rPr>
          <w:rFonts w:cstheme="minorHAnsi"/>
        </w:rPr>
        <w:t xml:space="preserve"> </w:t>
      </w:r>
    </w:p>
    <w:p w14:paraId="5706923A" w14:textId="1DC28411" w:rsidR="00736D12" w:rsidRPr="00BD2F0D" w:rsidRDefault="0036248B" w:rsidP="001E505D">
      <w:pPr>
        <w:pStyle w:val="Akapitzlist"/>
        <w:numPr>
          <w:ilvl w:val="0"/>
          <w:numId w:val="32"/>
        </w:numPr>
        <w:jc w:val="both"/>
        <w:rPr>
          <w:rFonts w:cstheme="minorHAnsi"/>
        </w:rPr>
      </w:pPr>
      <w:r w:rsidRPr="00BD2F0D">
        <w:rPr>
          <w:rFonts w:cstheme="minorHAnsi"/>
        </w:rPr>
        <w:t xml:space="preserve">Zamawiający wymaga, aby pracownicy ochrony przed podjęciem pracy, y, </w:t>
      </w:r>
      <w:r w:rsidR="0065158C" w:rsidRPr="00BD2F0D">
        <w:rPr>
          <w:rFonts w:cstheme="minorHAnsi"/>
        </w:rPr>
        <w:t xml:space="preserve">znali </w:t>
      </w:r>
      <w:r w:rsidRPr="00BD2F0D">
        <w:rPr>
          <w:rFonts w:cstheme="minorHAnsi"/>
        </w:rPr>
        <w:t>rozkład</w:t>
      </w:r>
      <w:r w:rsidR="0065158C" w:rsidRPr="00BD2F0D">
        <w:rPr>
          <w:rFonts w:cstheme="minorHAnsi"/>
        </w:rPr>
        <w:t xml:space="preserve"> </w:t>
      </w:r>
      <w:r w:rsidRPr="00BD2F0D">
        <w:rPr>
          <w:rFonts w:cstheme="minorHAnsi"/>
        </w:rPr>
        <w:t>pomieszczeń, dróg ewakuacyjnych itp.</w:t>
      </w:r>
      <w:r w:rsidR="00736D12" w:rsidRPr="00BD2F0D">
        <w:rPr>
          <w:rFonts w:cstheme="minorHAnsi"/>
        </w:rPr>
        <w:t xml:space="preserve"> </w:t>
      </w:r>
    </w:p>
    <w:p w14:paraId="23DC291F" w14:textId="24FB4804" w:rsidR="0036248B" w:rsidRPr="00BD2F0D" w:rsidRDefault="0036248B" w:rsidP="001E505D">
      <w:pPr>
        <w:pStyle w:val="Akapitzlist"/>
        <w:numPr>
          <w:ilvl w:val="0"/>
          <w:numId w:val="32"/>
        </w:numPr>
        <w:jc w:val="both"/>
        <w:rPr>
          <w:rFonts w:cstheme="minorHAnsi"/>
        </w:rPr>
      </w:pPr>
      <w:r w:rsidRPr="00BD2F0D">
        <w:rPr>
          <w:rFonts w:cstheme="minorHAnsi"/>
        </w:rPr>
        <w:t>Wymagane sprawnie działające wyposażenie ochrony, będące na wyposażeniu</w:t>
      </w:r>
      <w:r w:rsidR="0065158C" w:rsidRPr="00BD2F0D">
        <w:rPr>
          <w:rFonts w:cstheme="minorHAnsi"/>
        </w:rPr>
        <w:t xml:space="preserve"> </w:t>
      </w:r>
      <w:r w:rsidRPr="00BD2F0D">
        <w:rPr>
          <w:rFonts w:cstheme="minorHAnsi"/>
        </w:rPr>
        <w:t>Wykonawcy najpóźniej w dniu rozpoczęcia realizacji usługi:</w:t>
      </w:r>
    </w:p>
    <w:p w14:paraId="4CA74D55" w14:textId="265FF388" w:rsidR="0036248B" w:rsidRPr="00BD2F0D" w:rsidRDefault="0036248B" w:rsidP="00736D12">
      <w:pPr>
        <w:pStyle w:val="Akapitzlist"/>
        <w:numPr>
          <w:ilvl w:val="0"/>
          <w:numId w:val="33"/>
        </w:numPr>
        <w:jc w:val="both"/>
        <w:rPr>
          <w:rFonts w:cstheme="minorHAnsi"/>
        </w:rPr>
      </w:pPr>
      <w:r w:rsidRPr="00BD2F0D">
        <w:rPr>
          <w:rFonts w:cstheme="minorHAnsi"/>
        </w:rPr>
        <w:t>telefon komórkowy jako środek łączności zewnętrznej – jeden niezmienny</w:t>
      </w:r>
      <w:r w:rsidR="0065158C" w:rsidRPr="00BD2F0D">
        <w:rPr>
          <w:rFonts w:cstheme="minorHAnsi"/>
        </w:rPr>
        <w:t xml:space="preserve"> </w:t>
      </w:r>
      <w:r w:rsidRPr="00BD2F0D">
        <w:rPr>
          <w:rFonts w:cstheme="minorHAnsi"/>
        </w:rPr>
        <w:t xml:space="preserve">numer dla </w:t>
      </w:r>
      <w:r w:rsidR="0065158C" w:rsidRPr="00BD2F0D">
        <w:rPr>
          <w:rFonts w:cstheme="minorHAnsi"/>
        </w:rPr>
        <w:t>obydwu</w:t>
      </w:r>
      <w:r w:rsidRPr="00BD2F0D">
        <w:rPr>
          <w:rFonts w:cstheme="minorHAnsi"/>
        </w:rPr>
        <w:t xml:space="preserve"> zmian,</w:t>
      </w:r>
    </w:p>
    <w:p w14:paraId="25DBE8FB" w14:textId="24E93D6B" w:rsidR="0036248B" w:rsidRPr="00BD2F0D" w:rsidRDefault="0036248B" w:rsidP="00736D12">
      <w:pPr>
        <w:pStyle w:val="Akapitzlist"/>
        <w:numPr>
          <w:ilvl w:val="0"/>
          <w:numId w:val="33"/>
        </w:numPr>
        <w:jc w:val="both"/>
        <w:rPr>
          <w:rFonts w:cstheme="minorHAnsi"/>
        </w:rPr>
      </w:pPr>
      <w:r w:rsidRPr="00BD2F0D">
        <w:rPr>
          <w:rFonts w:cstheme="minorHAnsi"/>
        </w:rPr>
        <w:t>latarki o dużej mocy,</w:t>
      </w:r>
    </w:p>
    <w:p w14:paraId="214C90E9" w14:textId="357E53DD" w:rsidR="0036248B" w:rsidRPr="00BD2F0D" w:rsidRDefault="0036248B" w:rsidP="00736D12">
      <w:pPr>
        <w:pStyle w:val="Akapitzlist"/>
        <w:numPr>
          <w:ilvl w:val="0"/>
          <w:numId w:val="33"/>
        </w:numPr>
        <w:jc w:val="both"/>
        <w:rPr>
          <w:rFonts w:cstheme="minorHAnsi"/>
        </w:rPr>
      </w:pPr>
      <w:r w:rsidRPr="00BD2F0D">
        <w:rPr>
          <w:rFonts w:cstheme="minorHAnsi"/>
        </w:rPr>
        <w:t>zestaw wyważeniowy, w skład którego powinny wchodzić narzędzia</w:t>
      </w:r>
      <w:r w:rsidR="0065158C" w:rsidRPr="00BD2F0D">
        <w:rPr>
          <w:rFonts w:cstheme="minorHAnsi"/>
        </w:rPr>
        <w:t xml:space="preserve"> </w:t>
      </w:r>
      <w:r w:rsidRPr="00BD2F0D">
        <w:rPr>
          <w:rFonts w:cstheme="minorHAnsi"/>
        </w:rPr>
        <w:t>umożliwiające wejście do zamkniętych, a zagrożonych pomieszczeń.</w:t>
      </w:r>
    </w:p>
    <w:p w14:paraId="1160104B" w14:textId="77939CE0" w:rsidR="0036248B" w:rsidRPr="00BD2F0D" w:rsidRDefault="0036248B" w:rsidP="00FB3592">
      <w:pPr>
        <w:jc w:val="both"/>
        <w:rPr>
          <w:rFonts w:cstheme="minorHAnsi"/>
        </w:rPr>
      </w:pPr>
      <w:r w:rsidRPr="00BD2F0D">
        <w:rPr>
          <w:rFonts w:cstheme="minorHAnsi"/>
        </w:rPr>
        <w:t>9</w:t>
      </w:r>
      <w:r w:rsidR="00736D12" w:rsidRPr="00BD2F0D">
        <w:rPr>
          <w:rFonts w:cstheme="minorHAnsi"/>
        </w:rPr>
        <w:t>.</w:t>
      </w:r>
      <w:r w:rsidRPr="00BD2F0D">
        <w:rPr>
          <w:rFonts w:cstheme="minorHAnsi"/>
        </w:rPr>
        <w:t xml:space="preserve"> Codzienna dokumentacja ochrony i dokumentacja pomocnicza:</w:t>
      </w:r>
    </w:p>
    <w:p w14:paraId="003A4082" w14:textId="166F4931" w:rsidR="0036248B" w:rsidRPr="00BD2F0D" w:rsidRDefault="0036248B" w:rsidP="00FB3592">
      <w:pPr>
        <w:jc w:val="both"/>
        <w:rPr>
          <w:rFonts w:cstheme="minorHAnsi"/>
        </w:rPr>
      </w:pPr>
      <w:r w:rsidRPr="00BD2F0D">
        <w:rPr>
          <w:rFonts w:cstheme="minorHAnsi"/>
        </w:rPr>
        <w:t>a. książka służby ochrony, odzwierciedlająca sposób pracy pracowników ochrony,</w:t>
      </w:r>
      <w:r w:rsidR="0065158C" w:rsidRPr="00BD2F0D">
        <w:rPr>
          <w:rFonts w:cstheme="minorHAnsi"/>
        </w:rPr>
        <w:t xml:space="preserve"> </w:t>
      </w:r>
      <w:r w:rsidRPr="00BD2F0D">
        <w:rPr>
          <w:rFonts w:cstheme="minorHAnsi"/>
        </w:rPr>
        <w:t>skład osobowy, wydarzenia, podjęte czynności, czas i miejsce interwencji,</w:t>
      </w:r>
    </w:p>
    <w:p w14:paraId="0DB48A89" w14:textId="356089E4" w:rsidR="0036248B" w:rsidRPr="00BD2F0D" w:rsidRDefault="0036248B" w:rsidP="00FB3592">
      <w:pPr>
        <w:jc w:val="both"/>
        <w:rPr>
          <w:rFonts w:cstheme="minorHAnsi"/>
        </w:rPr>
      </w:pPr>
      <w:r w:rsidRPr="00BD2F0D">
        <w:rPr>
          <w:rFonts w:cstheme="minorHAnsi"/>
        </w:rPr>
        <w:t>b. pisemne raporty o wszystkich zdarzeniach, które miały miejsca podczas pełnienia</w:t>
      </w:r>
      <w:r w:rsidR="0065158C" w:rsidRPr="00BD2F0D">
        <w:rPr>
          <w:rFonts w:cstheme="minorHAnsi"/>
        </w:rPr>
        <w:t xml:space="preserve"> </w:t>
      </w:r>
      <w:r w:rsidRPr="00BD2F0D">
        <w:rPr>
          <w:rFonts w:cstheme="minorHAnsi"/>
        </w:rPr>
        <w:t>służby; raport taki zawierać musi szczegółowy przebieg zdarzenia, opis szkody</w:t>
      </w:r>
      <w:r w:rsidR="0065158C" w:rsidRPr="00BD2F0D">
        <w:rPr>
          <w:rFonts w:cstheme="minorHAnsi"/>
        </w:rPr>
        <w:t xml:space="preserve"> </w:t>
      </w:r>
      <w:r w:rsidRPr="00BD2F0D">
        <w:rPr>
          <w:rFonts w:cstheme="minorHAnsi"/>
        </w:rPr>
        <w:t>(jeśli wystąpiła) oraz przedsięwzięte czynności,</w:t>
      </w:r>
    </w:p>
    <w:p w14:paraId="49761FBB" w14:textId="0449DC3D" w:rsidR="0036248B" w:rsidRPr="00BD2F0D" w:rsidRDefault="0036248B" w:rsidP="00FB3592">
      <w:pPr>
        <w:jc w:val="both"/>
        <w:rPr>
          <w:rFonts w:cstheme="minorHAnsi"/>
        </w:rPr>
      </w:pPr>
      <w:r w:rsidRPr="00BD2F0D">
        <w:rPr>
          <w:rFonts w:cstheme="minorHAnsi"/>
        </w:rPr>
        <w:t>c. książka ewidencji wydawania i przyjmowania kluczy do pomieszczeń Kompleksu,</w:t>
      </w:r>
      <w:r w:rsidR="0065158C" w:rsidRPr="00BD2F0D">
        <w:rPr>
          <w:rFonts w:cstheme="minorHAnsi"/>
        </w:rPr>
        <w:t xml:space="preserve"> </w:t>
      </w:r>
      <w:r w:rsidRPr="00BD2F0D">
        <w:rPr>
          <w:rFonts w:cstheme="minorHAnsi"/>
        </w:rPr>
        <w:t>które w terminie do trzech dni po ich wypełnieniu będą przekazywane</w:t>
      </w:r>
      <w:r w:rsidR="0065158C" w:rsidRPr="00BD2F0D">
        <w:rPr>
          <w:rFonts w:cstheme="minorHAnsi"/>
        </w:rPr>
        <w:t xml:space="preserve"> </w:t>
      </w:r>
      <w:r w:rsidRPr="00BD2F0D">
        <w:rPr>
          <w:rFonts w:cstheme="minorHAnsi"/>
        </w:rPr>
        <w:t>wskazanemu przez Zamawiającego pracownikowi za pisemnym potwierdzeniem,</w:t>
      </w:r>
    </w:p>
    <w:p w14:paraId="0BAB0F88" w14:textId="3A1A4DDF" w:rsidR="0036248B" w:rsidRPr="00BD2F0D" w:rsidRDefault="0036248B" w:rsidP="00FB3592">
      <w:pPr>
        <w:jc w:val="both"/>
        <w:rPr>
          <w:rFonts w:cstheme="minorHAnsi"/>
        </w:rPr>
      </w:pPr>
      <w:r w:rsidRPr="00BD2F0D">
        <w:rPr>
          <w:rFonts w:cstheme="minorHAnsi"/>
        </w:rPr>
        <w:t>d. książka ewidencji alarmów p.poż odzwierciadlającej sposób wykonania czynności</w:t>
      </w:r>
      <w:r w:rsidR="0065158C" w:rsidRPr="00BD2F0D">
        <w:rPr>
          <w:rFonts w:cstheme="minorHAnsi"/>
        </w:rPr>
        <w:t xml:space="preserve"> </w:t>
      </w:r>
      <w:r w:rsidRPr="00BD2F0D">
        <w:rPr>
          <w:rFonts w:cstheme="minorHAnsi"/>
        </w:rPr>
        <w:t>przez pracownika ochrony w tym zakresie,</w:t>
      </w:r>
    </w:p>
    <w:p w14:paraId="02C0A3F6" w14:textId="6DB0C4A6" w:rsidR="0036248B" w:rsidRPr="00BD2F0D" w:rsidRDefault="0036248B" w:rsidP="00FB3592">
      <w:pPr>
        <w:jc w:val="both"/>
        <w:rPr>
          <w:rFonts w:cstheme="minorHAnsi"/>
        </w:rPr>
      </w:pPr>
      <w:r w:rsidRPr="00BD2F0D">
        <w:rPr>
          <w:rFonts w:cstheme="minorHAnsi"/>
        </w:rPr>
        <w:t>e. listy obecności pracowników</w:t>
      </w:r>
      <w:r w:rsidR="0065158C" w:rsidRPr="00BD2F0D">
        <w:rPr>
          <w:rFonts w:cstheme="minorHAnsi"/>
        </w:rPr>
        <w:t xml:space="preserve"> </w:t>
      </w:r>
      <w:r w:rsidRPr="00BD2F0D">
        <w:rPr>
          <w:rFonts w:cstheme="minorHAnsi"/>
        </w:rPr>
        <w:t>zatrudnianych przez firmy zewnętrzne,</w:t>
      </w:r>
    </w:p>
    <w:p w14:paraId="335EB915" w14:textId="77777777" w:rsidR="0036248B" w:rsidRPr="00BD2F0D" w:rsidRDefault="0036248B" w:rsidP="00FB3592">
      <w:pPr>
        <w:jc w:val="both"/>
        <w:rPr>
          <w:rFonts w:cstheme="minorHAnsi"/>
        </w:rPr>
      </w:pPr>
      <w:r w:rsidRPr="00BD2F0D">
        <w:rPr>
          <w:rFonts w:cstheme="minorHAnsi"/>
        </w:rPr>
        <w:t>f. dziennik szkolenia pracowników ochrony.</w:t>
      </w:r>
    </w:p>
    <w:p w14:paraId="53EF349F" w14:textId="77777777" w:rsidR="0036248B" w:rsidRPr="00BD2F0D" w:rsidRDefault="0036248B" w:rsidP="00FB3592">
      <w:pPr>
        <w:jc w:val="both"/>
        <w:rPr>
          <w:rFonts w:cstheme="minorHAnsi"/>
        </w:rPr>
      </w:pPr>
      <w:r w:rsidRPr="00BD2F0D">
        <w:rPr>
          <w:rFonts w:cstheme="minorHAnsi"/>
        </w:rPr>
        <w:t>UWAGA</w:t>
      </w:r>
    </w:p>
    <w:p w14:paraId="33E8A32C" w14:textId="6AA56802" w:rsidR="0036248B" w:rsidRPr="00BD2F0D" w:rsidRDefault="0036248B" w:rsidP="00FB3592">
      <w:pPr>
        <w:jc w:val="both"/>
        <w:rPr>
          <w:rFonts w:cstheme="minorHAnsi"/>
        </w:rPr>
      </w:pPr>
      <w:r w:rsidRPr="00BD2F0D">
        <w:rPr>
          <w:rFonts w:cstheme="minorHAnsi"/>
        </w:rPr>
        <w:lastRenderedPageBreak/>
        <w:t>Po stronie Wykonawcy leży zakup druków do prowadzenia wymienionej dokumentacji,</w:t>
      </w:r>
      <w:r w:rsidR="0065158C" w:rsidRPr="00BD2F0D">
        <w:rPr>
          <w:rFonts w:cstheme="minorHAnsi"/>
        </w:rPr>
        <w:t xml:space="preserve"> </w:t>
      </w:r>
      <w:r w:rsidRPr="00BD2F0D">
        <w:rPr>
          <w:rFonts w:cstheme="minorHAnsi"/>
        </w:rPr>
        <w:t>poza listą obecności pracowników Zamawiającego.</w:t>
      </w:r>
      <w:r w:rsidR="0065158C" w:rsidRPr="00BD2F0D">
        <w:rPr>
          <w:rFonts w:cstheme="minorHAnsi"/>
        </w:rPr>
        <w:t xml:space="preserve"> </w:t>
      </w:r>
    </w:p>
    <w:sectPr w:rsidR="0036248B" w:rsidRPr="00BD2F0D" w:rsidSect="005F51E5"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934C1" w14:textId="77777777" w:rsidR="007D230E" w:rsidRDefault="007D230E" w:rsidP="005F51E5">
      <w:pPr>
        <w:spacing w:after="0" w:line="240" w:lineRule="auto"/>
      </w:pPr>
      <w:r>
        <w:separator/>
      </w:r>
    </w:p>
  </w:endnote>
  <w:endnote w:type="continuationSeparator" w:id="0">
    <w:p w14:paraId="1AC365D6" w14:textId="77777777" w:rsidR="007D230E" w:rsidRDefault="007D230E" w:rsidP="005F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0159689"/>
      <w:docPartObj>
        <w:docPartGallery w:val="Page Numbers (Bottom of Page)"/>
        <w:docPartUnique/>
      </w:docPartObj>
    </w:sdtPr>
    <w:sdtContent>
      <w:p w14:paraId="30D91C58" w14:textId="557F6162" w:rsidR="005F51E5" w:rsidRDefault="005F51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78BD23" w14:textId="77777777" w:rsidR="005F51E5" w:rsidRDefault="005F5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A218" w14:textId="77777777" w:rsidR="007D230E" w:rsidRDefault="007D230E" w:rsidP="005F51E5">
      <w:pPr>
        <w:spacing w:after="0" w:line="240" w:lineRule="auto"/>
      </w:pPr>
      <w:r>
        <w:separator/>
      </w:r>
    </w:p>
  </w:footnote>
  <w:footnote w:type="continuationSeparator" w:id="0">
    <w:p w14:paraId="253102F0" w14:textId="77777777" w:rsidR="007D230E" w:rsidRDefault="007D230E" w:rsidP="005F5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03D"/>
    <w:multiLevelType w:val="multilevel"/>
    <w:tmpl w:val="B90EC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914F5"/>
    <w:multiLevelType w:val="multilevel"/>
    <w:tmpl w:val="AAAADAA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4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264278"/>
    <w:multiLevelType w:val="hybridMultilevel"/>
    <w:tmpl w:val="5BF41B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7177C"/>
    <w:multiLevelType w:val="multilevel"/>
    <w:tmpl w:val="3BFA36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FE6200"/>
    <w:multiLevelType w:val="hybridMultilevel"/>
    <w:tmpl w:val="E21286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200540"/>
    <w:multiLevelType w:val="multilevel"/>
    <w:tmpl w:val="4836D7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F968A7"/>
    <w:multiLevelType w:val="hybridMultilevel"/>
    <w:tmpl w:val="1D9A0D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7A767F"/>
    <w:multiLevelType w:val="hybridMultilevel"/>
    <w:tmpl w:val="537298EA"/>
    <w:lvl w:ilvl="0" w:tplc="99B082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E44B6B"/>
    <w:multiLevelType w:val="multilevel"/>
    <w:tmpl w:val="10D62A3A"/>
    <w:styleLink w:val="WWNum16"/>
    <w:lvl w:ilvl="0">
      <w:start w:val="1"/>
      <w:numFmt w:val="lowerLetter"/>
      <w:lvlText w:val="%1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9" w15:restartNumberingAfterBreak="0">
    <w:nsid w:val="201904A7"/>
    <w:multiLevelType w:val="multilevel"/>
    <w:tmpl w:val="44F03C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07C6ED7"/>
    <w:multiLevelType w:val="hybridMultilevel"/>
    <w:tmpl w:val="D5C23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A49E6"/>
    <w:multiLevelType w:val="hybridMultilevel"/>
    <w:tmpl w:val="1C72C7A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D60037F"/>
    <w:multiLevelType w:val="multilevel"/>
    <w:tmpl w:val="D27ED60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hint="default"/>
        <w:strike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44E5A9C"/>
    <w:multiLevelType w:val="hybridMultilevel"/>
    <w:tmpl w:val="F8AEC83E"/>
    <w:lvl w:ilvl="0" w:tplc="FA8A2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AE23A5C">
      <w:start w:val="2"/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B44D80"/>
    <w:multiLevelType w:val="hybridMultilevel"/>
    <w:tmpl w:val="DCC4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A1F65"/>
    <w:multiLevelType w:val="hybridMultilevel"/>
    <w:tmpl w:val="C03E90C6"/>
    <w:lvl w:ilvl="0" w:tplc="4C5613E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B36D73"/>
    <w:multiLevelType w:val="hybridMultilevel"/>
    <w:tmpl w:val="4D40F8B0"/>
    <w:lvl w:ilvl="0" w:tplc="41F272E6">
      <w:start w:val="1"/>
      <w:numFmt w:val="lowerLetter"/>
      <w:lvlText w:val="%1)"/>
      <w:lvlJc w:val="left"/>
      <w:pPr>
        <w:ind w:left="1004" w:hanging="360"/>
      </w:pPr>
      <w:rPr>
        <w:rFonts w:ascii="Verdana" w:eastAsia="SimSun" w:hAnsi="Verdana" w:cs="Aria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E2A220E"/>
    <w:multiLevelType w:val="multilevel"/>
    <w:tmpl w:val="62A84E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0136142"/>
    <w:multiLevelType w:val="multilevel"/>
    <w:tmpl w:val="D6C4AA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80F2DFD"/>
    <w:multiLevelType w:val="multilevel"/>
    <w:tmpl w:val="23944CB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 w15:restartNumberingAfterBreak="0">
    <w:nsid w:val="4F0E0C94"/>
    <w:multiLevelType w:val="multilevel"/>
    <w:tmpl w:val="6878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040E4C"/>
    <w:multiLevelType w:val="multilevel"/>
    <w:tmpl w:val="6220EAC6"/>
    <w:lvl w:ilvl="0">
      <w:numFmt w:val="bullet"/>
      <w:lvlText w:val=""/>
      <w:lvlJc w:val="left"/>
      <w:pPr>
        <w:ind w:left="184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56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8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00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72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4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6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8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08" w:hanging="360"/>
      </w:pPr>
      <w:rPr>
        <w:rFonts w:ascii="Wingdings" w:hAnsi="Wingdings" w:cs="Wingdings"/>
      </w:rPr>
    </w:lvl>
  </w:abstractNum>
  <w:abstractNum w:abstractNumId="22" w15:restartNumberingAfterBreak="0">
    <w:nsid w:val="5760555B"/>
    <w:multiLevelType w:val="multilevel"/>
    <w:tmpl w:val="97EE2A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465F0"/>
    <w:multiLevelType w:val="hybridMultilevel"/>
    <w:tmpl w:val="01241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75929"/>
    <w:multiLevelType w:val="multilevel"/>
    <w:tmpl w:val="8C9A7FD4"/>
    <w:styleLink w:val="WWNum15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5" w15:restartNumberingAfterBreak="0">
    <w:nsid w:val="5F213E79"/>
    <w:multiLevelType w:val="multilevel"/>
    <w:tmpl w:val="B606B70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CF4781"/>
    <w:multiLevelType w:val="hybridMultilevel"/>
    <w:tmpl w:val="4ABCA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04B4B"/>
    <w:multiLevelType w:val="multilevel"/>
    <w:tmpl w:val="65EC7A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F525A53"/>
    <w:multiLevelType w:val="multilevel"/>
    <w:tmpl w:val="B44AF2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835E6"/>
    <w:multiLevelType w:val="hybridMultilevel"/>
    <w:tmpl w:val="DB422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15216"/>
    <w:multiLevelType w:val="hybridMultilevel"/>
    <w:tmpl w:val="78409DAE"/>
    <w:lvl w:ilvl="0" w:tplc="62C69D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557669D"/>
    <w:multiLevelType w:val="hybridMultilevel"/>
    <w:tmpl w:val="B9DE078E"/>
    <w:lvl w:ilvl="0" w:tplc="0415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2" w15:restartNumberingAfterBreak="0">
    <w:nsid w:val="75A17DBC"/>
    <w:multiLevelType w:val="multilevel"/>
    <w:tmpl w:val="0178BEF2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B891834"/>
    <w:multiLevelType w:val="multilevel"/>
    <w:tmpl w:val="2A183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BF0064C"/>
    <w:multiLevelType w:val="hybridMultilevel"/>
    <w:tmpl w:val="A69095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3A7248"/>
    <w:multiLevelType w:val="multilevel"/>
    <w:tmpl w:val="44F03C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989935802">
    <w:abstractNumId w:val="12"/>
  </w:num>
  <w:num w:numId="2" w16cid:durableId="1096361260">
    <w:abstractNumId w:val="30"/>
  </w:num>
  <w:num w:numId="3" w16cid:durableId="1172064802">
    <w:abstractNumId w:val="16"/>
  </w:num>
  <w:num w:numId="4" w16cid:durableId="1325161001">
    <w:abstractNumId w:val="11"/>
  </w:num>
  <w:num w:numId="5" w16cid:durableId="1653755930">
    <w:abstractNumId w:val="7"/>
  </w:num>
  <w:num w:numId="6" w16cid:durableId="2018076878">
    <w:abstractNumId w:val="13"/>
  </w:num>
  <w:num w:numId="7" w16cid:durableId="1264068630">
    <w:abstractNumId w:val="19"/>
  </w:num>
  <w:num w:numId="8" w16cid:durableId="1675381585">
    <w:abstractNumId w:val="26"/>
  </w:num>
  <w:num w:numId="9" w16cid:durableId="1568105015">
    <w:abstractNumId w:val="15"/>
  </w:num>
  <w:num w:numId="10" w16cid:durableId="2080245815">
    <w:abstractNumId w:val="32"/>
  </w:num>
  <w:num w:numId="11" w16cid:durableId="307319500">
    <w:abstractNumId w:val="9"/>
  </w:num>
  <w:num w:numId="12" w16cid:durableId="1880781138">
    <w:abstractNumId w:val="5"/>
  </w:num>
  <w:num w:numId="13" w16cid:durableId="170990100">
    <w:abstractNumId w:val="18"/>
  </w:num>
  <w:num w:numId="14" w16cid:durableId="1383945912">
    <w:abstractNumId w:val="27"/>
  </w:num>
  <w:num w:numId="15" w16cid:durableId="1188716488">
    <w:abstractNumId w:val="14"/>
  </w:num>
  <w:num w:numId="16" w16cid:durableId="1944878586">
    <w:abstractNumId w:val="17"/>
  </w:num>
  <w:num w:numId="17" w16cid:durableId="1381443333">
    <w:abstractNumId w:val="28"/>
  </w:num>
  <w:num w:numId="18" w16cid:durableId="2122600368">
    <w:abstractNumId w:val="22"/>
  </w:num>
  <w:num w:numId="19" w16cid:durableId="1416829325">
    <w:abstractNumId w:val="23"/>
  </w:num>
  <w:num w:numId="20" w16cid:durableId="943878331">
    <w:abstractNumId w:val="1"/>
  </w:num>
  <w:num w:numId="21" w16cid:durableId="1161583205">
    <w:abstractNumId w:val="6"/>
  </w:num>
  <w:num w:numId="22" w16cid:durableId="563487805">
    <w:abstractNumId w:val="31"/>
  </w:num>
  <w:num w:numId="23" w16cid:durableId="1153375729">
    <w:abstractNumId w:val="35"/>
  </w:num>
  <w:num w:numId="24" w16cid:durableId="1875380634">
    <w:abstractNumId w:val="33"/>
  </w:num>
  <w:num w:numId="25" w16cid:durableId="314260428">
    <w:abstractNumId w:val="25"/>
  </w:num>
  <w:num w:numId="26" w16cid:durableId="890071713">
    <w:abstractNumId w:val="21"/>
  </w:num>
  <w:num w:numId="27" w16cid:durableId="89935526">
    <w:abstractNumId w:val="0"/>
  </w:num>
  <w:num w:numId="28" w16cid:durableId="907306771">
    <w:abstractNumId w:val="24"/>
  </w:num>
  <w:num w:numId="29" w16cid:durableId="985822310">
    <w:abstractNumId w:val="8"/>
  </w:num>
  <w:num w:numId="30" w16cid:durableId="1543516146">
    <w:abstractNumId w:val="8"/>
    <w:lvlOverride w:ilvl="0">
      <w:startOverride w:val="1"/>
    </w:lvlOverride>
  </w:num>
  <w:num w:numId="31" w16cid:durableId="2118593624">
    <w:abstractNumId w:val="24"/>
    <w:lvlOverride w:ilvl="0">
      <w:startOverride w:val="1"/>
    </w:lvlOverride>
  </w:num>
  <w:num w:numId="32" w16cid:durableId="522863801">
    <w:abstractNumId w:val="3"/>
  </w:num>
  <w:num w:numId="33" w16cid:durableId="1641037490">
    <w:abstractNumId w:val="29"/>
  </w:num>
  <w:num w:numId="34" w16cid:durableId="1304193561">
    <w:abstractNumId w:val="2"/>
  </w:num>
  <w:num w:numId="35" w16cid:durableId="1648124791">
    <w:abstractNumId w:val="10"/>
  </w:num>
  <w:num w:numId="36" w16cid:durableId="1455516776">
    <w:abstractNumId w:val="4"/>
  </w:num>
  <w:num w:numId="37" w16cid:durableId="310525158">
    <w:abstractNumId w:val="34"/>
  </w:num>
  <w:num w:numId="38" w16cid:durableId="17776750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18"/>
    <w:rsid w:val="00030D5B"/>
    <w:rsid w:val="00046E79"/>
    <w:rsid w:val="00057725"/>
    <w:rsid w:val="000A3B2D"/>
    <w:rsid w:val="001A6CCF"/>
    <w:rsid w:val="002320B1"/>
    <w:rsid w:val="002B5C91"/>
    <w:rsid w:val="00316622"/>
    <w:rsid w:val="003421C5"/>
    <w:rsid w:val="00351718"/>
    <w:rsid w:val="0036248B"/>
    <w:rsid w:val="004659D6"/>
    <w:rsid w:val="004E4025"/>
    <w:rsid w:val="00527112"/>
    <w:rsid w:val="00555FCF"/>
    <w:rsid w:val="005A3181"/>
    <w:rsid w:val="005F51E5"/>
    <w:rsid w:val="005F5A11"/>
    <w:rsid w:val="0065158C"/>
    <w:rsid w:val="00667895"/>
    <w:rsid w:val="00696840"/>
    <w:rsid w:val="00736D12"/>
    <w:rsid w:val="00765DB6"/>
    <w:rsid w:val="007C0862"/>
    <w:rsid w:val="007D230E"/>
    <w:rsid w:val="007D4BE5"/>
    <w:rsid w:val="00830715"/>
    <w:rsid w:val="008C3860"/>
    <w:rsid w:val="008C3BB0"/>
    <w:rsid w:val="00913888"/>
    <w:rsid w:val="0092345C"/>
    <w:rsid w:val="00941197"/>
    <w:rsid w:val="009E7AB4"/>
    <w:rsid w:val="009F383C"/>
    <w:rsid w:val="00A06660"/>
    <w:rsid w:val="00A3430A"/>
    <w:rsid w:val="00A413EB"/>
    <w:rsid w:val="00B041F2"/>
    <w:rsid w:val="00BD2F0D"/>
    <w:rsid w:val="00C458A1"/>
    <w:rsid w:val="00E01F5A"/>
    <w:rsid w:val="00E56D59"/>
    <w:rsid w:val="00F01221"/>
    <w:rsid w:val="00F150AA"/>
    <w:rsid w:val="00F71B96"/>
    <w:rsid w:val="00FB3592"/>
    <w:rsid w:val="00FB4A39"/>
    <w:rsid w:val="00FE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0DE0"/>
  <w15:chartTrackingRefBased/>
  <w15:docId w15:val="{A6A072C4-5266-4E81-86E8-F4C1A0A9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35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351718"/>
  </w:style>
  <w:style w:type="paragraph" w:styleId="Nagwek">
    <w:name w:val="header"/>
    <w:basedOn w:val="Normalny"/>
    <w:link w:val="NagwekZnak"/>
    <w:uiPriority w:val="99"/>
    <w:unhideWhenUsed/>
    <w:rsid w:val="005F5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1E5"/>
  </w:style>
  <w:style w:type="paragraph" w:styleId="Stopka">
    <w:name w:val="footer"/>
    <w:basedOn w:val="Normalny"/>
    <w:link w:val="StopkaZnak"/>
    <w:uiPriority w:val="99"/>
    <w:unhideWhenUsed/>
    <w:rsid w:val="005F5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1E5"/>
  </w:style>
  <w:style w:type="character" w:styleId="Odwoaniedokomentarza">
    <w:name w:val="annotation reference"/>
    <w:basedOn w:val="Domylnaczcionkaakapitu"/>
    <w:uiPriority w:val="99"/>
    <w:semiHidden/>
    <w:unhideWhenUsed/>
    <w:rsid w:val="003421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21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21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1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21C5"/>
    <w:rPr>
      <w:b/>
      <w:bCs/>
      <w:sz w:val="20"/>
      <w:szCs w:val="20"/>
    </w:rPr>
  </w:style>
  <w:style w:type="character" w:customStyle="1" w:styleId="StandardZnak">
    <w:name w:val="Standard Znak"/>
    <w:link w:val="Standard"/>
    <w:qFormat/>
    <w:rsid w:val="003421C5"/>
    <w:rPr>
      <w:rFonts w:ascii="Times New Roman" w:eastAsia="SimSun" w:hAnsi="Times New Roman" w:cs="Arial"/>
      <w:lang w:eastAsia="hi-IN" w:bidi="hi-IN"/>
    </w:rPr>
  </w:style>
  <w:style w:type="paragraph" w:customStyle="1" w:styleId="Standard">
    <w:name w:val="Standard"/>
    <w:link w:val="StandardZnak"/>
    <w:qFormat/>
    <w:rsid w:val="003421C5"/>
    <w:pPr>
      <w:widowControl w:val="0"/>
      <w:suppressAutoHyphens/>
      <w:spacing w:line="252" w:lineRule="auto"/>
      <w:jc w:val="both"/>
    </w:pPr>
    <w:rPr>
      <w:rFonts w:ascii="Times New Roman" w:eastAsia="SimSun" w:hAnsi="Times New Roman" w:cs="Arial"/>
      <w:lang w:eastAsia="hi-IN" w:bidi="hi-IN"/>
    </w:rPr>
  </w:style>
  <w:style w:type="paragraph" w:styleId="Akapitzlist">
    <w:name w:val="List Paragraph"/>
    <w:basedOn w:val="Normalny"/>
    <w:qFormat/>
    <w:rsid w:val="00B041F2"/>
    <w:pPr>
      <w:ind w:left="720"/>
      <w:contextualSpacing/>
    </w:pPr>
  </w:style>
  <w:style w:type="paragraph" w:customStyle="1" w:styleId="Standarduser">
    <w:name w:val="Standard (user)"/>
    <w:rsid w:val="00FB3592"/>
    <w:pPr>
      <w:widowControl w:val="0"/>
      <w:suppressAutoHyphens/>
      <w:autoSpaceDN w:val="0"/>
      <w:spacing w:line="249" w:lineRule="auto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hi-IN" w:bidi="hi-IN"/>
      <w14:ligatures w14:val="none"/>
    </w:rPr>
  </w:style>
  <w:style w:type="paragraph" w:customStyle="1" w:styleId="v1v1msolistparagraph">
    <w:name w:val="v1v1msolistparagraph"/>
    <w:basedOn w:val="Normalny"/>
    <w:rsid w:val="00057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WWNum15">
    <w:name w:val="WWNum15"/>
    <w:basedOn w:val="Bezlisty"/>
    <w:rsid w:val="0092345C"/>
    <w:pPr>
      <w:numPr>
        <w:numId w:val="28"/>
      </w:numPr>
    </w:pPr>
  </w:style>
  <w:style w:type="numbering" w:customStyle="1" w:styleId="WWNum16">
    <w:name w:val="WWNum16"/>
    <w:basedOn w:val="Bezlisty"/>
    <w:rsid w:val="0092345C"/>
    <w:pPr>
      <w:numPr>
        <w:numId w:val="29"/>
      </w:numPr>
    </w:pPr>
  </w:style>
  <w:style w:type="character" w:styleId="Hipercze">
    <w:name w:val="Hyperlink"/>
    <w:basedOn w:val="Domylnaczcionkaakapitu"/>
    <w:uiPriority w:val="99"/>
    <w:unhideWhenUsed/>
    <w:rsid w:val="00736D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6D1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320B1"/>
    <w:pPr>
      <w:spacing w:after="0" w:line="240" w:lineRule="auto"/>
    </w:pPr>
  </w:style>
  <w:style w:type="paragraph" w:customStyle="1" w:styleId="pf0">
    <w:name w:val="pf0"/>
    <w:basedOn w:val="Normalny"/>
    <w:rsid w:val="0023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2320B1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23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crs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79DA7-3686-40A7-A0C9-99FD468A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2677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Piecuch</dc:creator>
  <cp:keywords/>
  <dc:description/>
  <cp:lastModifiedBy>Lucyna Piecuch</cp:lastModifiedBy>
  <cp:revision>9</cp:revision>
  <dcterms:created xsi:type="dcterms:W3CDTF">2023-11-23T20:07:00Z</dcterms:created>
  <dcterms:modified xsi:type="dcterms:W3CDTF">2023-11-24T09:46:00Z</dcterms:modified>
</cp:coreProperties>
</file>