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084D5C39" w14:textId="77777777" w:rsidTr="008E6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7267845A" w14:textId="77777777" w:rsidR="00E1465E" w:rsidRPr="000F48F0" w:rsidRDefault="00B674FC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ZAPYTANIE OFERTOWE</w:t>
            </w:r>
            <w:r w:rsidR="00E61D69" w:rsidRPr="000F48F0">
              <w:rPr>
                <w:b w:val="0"/>
                <w:bCs w:val="0"/>
                <w:sz w:val="24"/>
                <w:szCs w:val="24"/>
              </w:rPr>
              <w:t>/OGŁOSZENIE O ZAMÓWIENIU</w:t>
            </w:r>
          </w:p>
        </w:tc>
      </w:tr>
      <w:tr w:rsidR="00797056" w:rsidRPr="0069464A" w14:paraId="0D9E22D6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10AE924" w14:textId="71A9BC28" w:rsidR="006D2506" w:rsidRPr="003D28FB" w:rsidRDefault="00797056" w:rsidP="00CC2485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8E66EC">
              <w:rPr>
                <w:rFonts w:cstheme="minorHAnsi"/>
                <w:b w:val="0"/>
                <w:bCs w:val="0"/>
              </w:rPr>
              <w:t xml:space="preserve">Zapraszamy do złożenia oferty </w:t>
            </w:r>
            <w:r w:rsidR="00526E47" w:rsidRPr="008E66EC">
              <w:rPr>
                <w:rFonts w:cstheme="minorHAnsi"/>
                <w:b w:val="0"/>
                <w:bCs w:val="0"/>
              </w:rPr>
              <w:t xml:space="preserve">na </w:t>
            </w:r>
            <w:r w:rsidR="006837D3">
              <w:rPr>
                <w:rFonts w:cstheme="minorHAnsi"/>
                <w:b w:val="0"/>
                <w:bCs w:val="0"/>
              </w:rPr>
              <w:t xml:space="preserve"> </w:t>
            </w:r>
            <w:r w:rsidR="00A30492">
              <w:rPr>
                <w:rFonts w:cstheme="minorHAnsi"/>
                <w:b w:val="0"/>
                <w:bCs w:val="0"/>
              </w:rPr>
              <w:t xml:space="preserve">usługę </w:t>
            </w:r>
            <w:r w:rsidR="00430FD7">
              <w:rPr>
                <w:rFonts w:cstheme="minorHAnsi"/>
                <w:b w:val="0"/>
                <w:bCs w:val="0"/>
              </w:rPr>
              <w:t xml:space="preserve">w zakresie </w:t>
            </w:r>
            <w:r w:rsidR="00A30492">
              <w:rPr>
                <w:rFonts w:cstheme="minorHAnsi"/>
                <w:b w:val="0"/>
                <w:bCs w:val="0"/>
              </w:rPr>
              <w:t>organizacji</w:t>
            </w:r>
            <w:r w:rsidR="00211999" w:rsidRPr="00211999">
              <w:rPr>
                <w:rFonts w:cstheme="minorHAnsi"/>
                <w:b w:val="0"/>
                <w:bCs w:val="0"/>
              </w:rPr>
              <w:t xml:space="preserve"> </w:t>
            </w:r>
            <w:r w:rsidR="00124672" w:rsidRPr="00211999">
              <w:rPr>
                <w:rFonts w:cstheme="minorHAnsi"/>
                <w:b w:val="0"/>
                <w:bCs w:val="0"/>
              </w:rPr>
              <w:t>wydarzenia</w:t>
            </w:r>
            <w:r w:rsidR="00211999" w:rsidRPr="00211999">
              <w:rPr>
                <w:rFonts w:cstheme="minorHAnsi"/>
                <w:b w:val="0"/>
                <w:bCs w:val="0"/>
              </w:rPr>
              <w:t xml:space="preserve"> edukacyjnego </w:t>
            </w:r>
            <w:r w:rsidR="00211999">
              <w:rPr>
                <w:rFonts w:cstheme="minorHAnsi"/>
                <w:b w:val="0"/>
                <w:bCs w:val="0"/>
                <w:color w:val="000000" w:themeColor="text1"/>
              </w:rPr>
              <w:t>pn.</w:t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2D01FF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‘</w:t>
            </w:r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2</w:t>
            </w:r>
            <w:r w:rsidR="00D65CD2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2</w:t>
            </w:r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435CE9" w:rsidRPr="002D01FF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–  </w:t>
            </w:r>
            <w:r w:rsidR="002D01FF" w:rsidRPr="002D01FF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dni</w:t>
            </w:r>
            <w:r w:rsidR="00435CE9" w:rsidRPr="002D01FF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dialogu i edukacji międzykulturowej</w:t>
            </w:r>
            <w:r w:rsidR="00303E22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”</w:t>
            </w:r>
            <w:r w:rsidR="00211999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- Targi Edukacji Międzykulturowej</w:t>
            </w:r>
            <w:r w:rsidR="003D28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="003D28FB" w:rsidRPr="003D28FB">
              <w:rPr>
                <w:rFonts w:ascii="Verdana" w:eastAsia="Calibri" w:hAnsi="Verdana" w:cs="Times New Roman"/>
                <w:b w:val="0"/>
                <w:bCs w:val="0"/>
                <w:sz w:val="18"/>
                <w:szCs w:val="18"/>
              </w:rPr>
              <w:t>w dniach 2-10 czerwca we Wrocławiu</w:t>
            </w:r>
            <w:r w:rsidR="002D01FF" w:rsidRPr="003D28FB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.</w:t>
            </w:r>
          </w:p>
          <w:p w14:paraId="1958DF93" w14:textId="77777777" w:rsidR="006E1E46" w:rsidRPr="008E66EC" w:rsidRDefault="006E1E46" w:rsidP="008E66EC">
            <w:pPr>
              <w:ind w:left="0"/>
              <w:jc w:val="both"/>
              <w:rPr>
                <w:rFonts w:eastAsia="Verdana" w:cstheme="minorHAnsi"/>
                <w:color w:val="000000"/>
              </w:rPr>
            </w:pPr>
            <w:r w:rsidRPr="008E66EC">
              <w:rPr>
                <w:rFonts w:eastAsia="Verdana" w:cstheme="minorHAnsi"/>
                <w:color w:val="000000"/>
              </w:rPr>
              <w:t>Do niniejszego postępowania nie stosuje się przepisów ustawy z 11 września 2019 r. Prawo zamówień publicznych (tj. Dz. U. z 2021 r. poz. 1129) na podstawie art. 2 ust. 1 pkt 1 tejże ustawy.</w:t>
            </w:r>
          </w:p>
          <w:p w14:paraId="35761205" w14:textId="03C00298" w:rsidR="00124672" w:rsidRPr="000F48F0" w:rsidRDefault="00124672" w:rsidP="00124672">
            <w:pPr>
              <w:ind w:left="0"/>
              <w:rPr>
                <w:rFonts w:cstheme="minorHAnsi"/>
                <w:b w:val="0"/>
                <w:bCs w:val="0"/>
              </w:rPr>
            </w:pPr>
          </w:p>
        </w:tc>
      </w:tr>
      <w:tr w:rsidR="00DC7A1C" w:rsidRPr="0069464A" w14:paraId="6CA306FB" w14:textId="77777777" w:rsidTr="008E66E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62492435" w:rsidR="00E1465E" w:rsidRDefault="00F44801" w:rsidP="00C52D11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14:paraId="249FE8AD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54FBBA7" w14:textId="54398468" w:rsidR="00797056" w:rsidRPr="000F48F0" w:rsidRDefault="00A427E9" w:rsidP="00FF5F7E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Nazwa o</w:t>
            </w:r>
            <w:r w:rsidR="00662C1F"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rganizacji</w:t>
            </w:r>
            <w:r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="00A33583"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Wrocławskie Centrum Rozwoju Społecznego – jednostka organizacyjna Gminy Wrocław </w:t>
            </w:r>
          </w:p>
          <w:p w14:paraId="1EDEC1DF" w14:textId="748084FA" w:rsidR="00797056" w:rsidRDefault="00797056" w:rsidP="00E27802">
            <w:pPr>
              <w:pStyle w:val="Akapitzlist"/>
              <w:ind w:left="0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Adres:</w:t>
            </w:r>
            <w:r w:rsidR="00A33583" w:rsidRPr="000F48F0">
              <w:rPr>
                <w:b w:val="0"/>
                <w:bCs w:val="0"/>
              </w:rPr>
              <w:t xml:space="preserve"> pl. Dominikański 6, 50-159 Wrocław</w:t>
            </w:r>
          </w:p>
          <w:p w14:paraId="2B552F10" w14:textId="2F48FD2E" w:rsidR="006E1E46" w:rsidRPr="000F48F0" w:rsidRDefault="006E1E46" w:rsidP="00E27802">
            <w:pPr>
              <w:pStyle w:val="Akapitzlist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Dane do kontaktu w sprawie zapytania:</w:t>
            </w:r>
          </w:p>
          <w:p w14:paraId="4A89D43C" w14:textId="14917016" w:rsidR="00662C1F" w:rsidRPr="008E66EC" w:rsidRDefault="00691022" w:rsidP="00C52D11">
            <w:pPr>
              <w:pStyle w:val="Akapitzlist"/>
              <w:ind w:left="0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 xml:space="preserve">Tel.: </w:t>
            </w:r>
            <w:r w:rsidR="00DD0648" w:rsidRPr="000F48F0">
              <w:rPr>
                <w:rFonts w:eastAsia="Calibri"/>
                <w:b w:val="0"/>
                <w:bCs w:val="0"/>
              </w:rPr>
              <w:t>+48 71 77 24</w:t>
            </w:r>
            <w:r w:rsidR="006E1E46">
              <w:rPr>
                <w:rFonts w:eastAsia="Calibri"/>
                <w:b w:val="0"/>
                <w:bCs w:val="0"/>
              </w:rPr>
              <w:t> </w:t>
            </w:r>
            <w:r w:rsidR="00DD0648" w:rsidRPr="000F48F0">
              <w:rPr>
                <w:rFonts w:eastAsia="Calibri"/>
                <w:b w:val="0"/>
                <w:bCs w:val="0"/>
              </w:rPr>
              <w:t>9</w:t>
            </w:r>
            <w:r w:rsidR="00FB2D89">
              <w:rPr>
                <w:rFonts w:eastAsia="Calibri"/>
                <w:b w:val="0"/>
                <w:bCs w:val="0"/>
              </w:rPr>
              <w:t>0</w:t>
            </w:r>
            <w:r w:rsidR="00124672" w:rsidRPr="000F48F0">
              <w:rPr>
                <w:rFonts w:eastAsia="Calibri"/>
                <w:b w:val="0"/>
                <w:bCs w:val="0"/>
              </w:rPr>
              <w:t>2</w:t>
            </w:r>
            <w:r w:rsidR="006E1E46">
              <w:rPr>
                <w:rFonts w:eastAsia="Calibri"/>
                <w:b w:val="0"/>
                <w:bCs w:val="0"/>
              </w:rPr>
              <w:t>,</w:t>
            </w:r>
            <w:r w:rsidR="006E1E46" w:rsidRPr="000F48F0">
              <w:rPr>
                <w:b w:val="0"/>
                <w:bCs w:val="0"/>
              </w:rPr>
              <w:t xml:space="preserve"> E-mail: </w:t>
            </w:r>
            <w:r w:rsidR="00FB2D89">
              <w:rPr>
                <w:b w:val="0"/>
                <w:bCs w:val="0"/>
              </w:rPr>
              <w:t>maria.adamiec</w:t>
            </w:r>
            <w:r w:rsidR="006E1E46" w:rsidRPr="000F48F0">
              <w:rPr>
                <w:b w:val="0"/>
                <w:bCs w:val="0"/>
              </w:rPr>
              <w:t>@wcrs.wroclaw.pl</w:t>
            </w:r>
          </w:p>
        </w:tc>
      </w:tr>
      <w:tr w:rsidR="00A00775" w:rsidRPr="00A00775" w14:paraId="1DF84FD5" w14:textId="77777777" w:rsidTr="008E66E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0FCFEEB2" w:rsidR="00E1465E" w:rsidRPr="006253A0" w:rsidRDefault="00CA294B" w:rsidP="0081562F">
            <w:pPr>
              <w:ind w:left="0"/>
            </w:pPr>
            <w:r w:rsidRPr="006253A0">
              <w:t>II. WARUNKI UDZIAŁU W POSTĘPOWANIU (ich niespełnienie oznacza odrzucenie oferty, należy unikać warunków ograniczających konkurencję)</w:t>
            </w:r>
            <w:r w:rsidR="00F858C2" w:rsidRPr="006253A0">
              <w:rPr>
                <w:rStyle w:val="Odwoanieprzypisudolnego"/>
                <w:color w:val="FF0000"/>
              </w:rPr>
              <w:t xml:space="preserve"> </w:t>
            </w:r>
          </w:p>
        </w:tc>
      </w:tr>
      <w:tr w:rsidR="00797056" w:rsidRPr="0069464A" w14:paraId="49AD860A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5AD75CF" w14:textId="6E9E6287" w:rsidR="00204C58" w:rsidRDefault="00204C58" w:rsidP="00204C58">
            <w:pPr>
              <w:ind w:left="0"/>
              <w:rPr>
                <w:b w:val="0"/>
                <w:bCs w:val="0"/>
              </w:rPr>
            </w:pPr>
            <w:r>
              <w:t>1.</w:t>
            </w:r>
            <w:r w:rsidRPr="00204C58">
              <w:t>Warunki niezbędne do realizacji zamówienia</w:t>
            </w:r>
            <w:r>
              <w:t xml:space="preserve"> </w:t>
            </w:r>
            <w:r>
              <w:br/>
            </w:r>
          </w:p>
          <w:p w14:paraId="6545D69B" w14:textId="1827DD17" w:rsidR="00204C58" w:rsidRPr="000F48F0" w:rsidRDefault="00204C58" w:rsidP="00204C58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 zamówienie mogą się ubiegać oferenci</w:t>
            </w:r>
            <w:r w:rsidR="00C02291" w:rsidRPr="000F48F0">
              <w:rPr>
                <w:b w:val="0"/>
                <w:bCs w:val="0"/>
              </w:rPr>
              <w:t>,</w:t>
            </w:r>
            <w:r w:rsidRPr="000F48F0">
              <w:rPr>
                <w:b w:val="0"/>
                <w:bCs w:val="0"/>
              </w:rPr>
              <w:t xml:space="preserve"> którzy posiadają wpis do właściwego rejestru lub centralnej ewidencji i informacji o działalności gospodarczej, jeżeli odrębne przepisy wymagają wpisu do rejestru lub ewidencji. O zamówienie mogą się ubiegać oferenci</w:t>
            </w:r>
            <w:r w:rsidR="00C02291" w:rsidRPr="000F48F0">
              <w:rPr>
                <w:b w:val="0"/>
                <w:bCs w:val="0"/>
              </w:rPr>
              <w:t>,</w:t>
            </w:r>
            <w:r w:rsidRPr="000F48F0">
              <w:rPr>
                <w:b w:val="0"/>
                <w:bCs w:val="0"/>
              </w:rPr>
              <w:t xml:space="preserve"> którzy dysponują odpowiednim potencjałem technicznym i organizacyjnym oraz dysponują osobami zdolnymi do prawidłowego wykonania zamówienia. </w:t>
            </w:r>
            <w:r w:rsidR="00853CBE" w:rsidRPr="000F48F0">
              <w:rPr>
                <w:b w:val="0"/>
                <w:bCs w:val="0"/>
              </w:rPr>
              <w:t xml:space="preserve">O zamówienie mogą się ubiegać oferenci, którzy </w:t>
            </w:r>
            <w:r w:rsidR="00853CBE">
              <w:rPr>
                <w:b w:val="0"/>
                <w:bCs w:val="0"/>
              </w:rPr>
              <w:t>złożyli podpisane  oświadczenie stanowiące Załącznik nr 2 do zapytania ofertowego.</w:t>
            </w:r>
          </w:p>
          <w:p w14:paraId="692AC5C7" w14:textId="4346D273" w:rsidR="00204C58" w:rsidRPr="00C02291" w:rsidRDefault="00204C58" w:rsidP="00204C58">
            <w:pPr>
              <w:ind w:left="0"/>
              <w:jc w:val="both"/>
              <w:rPr>
                <w:color w:val="FF0000"/>
              </w:rPr>
            </w:pPr>
          </w:p>
          <w:p w14:paraId="3B86F273" w14:textId="74AB1DDC" w:rsidR="00204C58" w:rsidRPr="000D246B" w:rsidRDefault="00204C58" w:rsidP="00204C58">
            <w:pPr>
              <w:ind w:left="0"/>
              <w:jc w:val="both"/>
            </w:pPr>
            <w:r>
              <w:rPr>
                <w:sz w:val="24"/>
                <w:szCs w:val="24"/>
              </w:rPr>
              <w:t>2.</w:t>
            </w:r>
            <w:r w:rsidRPr="000D246B">
              <w:rPr>
                <w:b w:val="0"/>
              </w:rPr>
              <w:t xml:space="preserve"> </w:t>
            </w:r>
            <w:r w:rsidRPr="000D246B">
              <w:t>Sposób przygotowania oferty</w:t>
            </w:r>
          </w:p>
          <w:p w14:paraId="430FEA1D" w14:textId="2F9E4D4D" w:rsidR="00204C58" w:rsidRPr="000D246B" w:rsidRDefault="00230AEB" w:rsidP="00C52D11">
            <w:pPr>
              <w:autoSpaceDE w:val="0"/>
              <w:ind w:left="0"/>
              <w:jc w:val="both"/>
            </w:pPr>
            <w:r>
              <w:t xml:space="preserve">Ofertę należy złożyć na Formularzu ofertowym – załącznik nr 1 </w:t>
            </w:r>
          </w:p>
          <w:p w14:paraId="7F04081F" w14:textId="77777777" w:rsidR="00230AEB" w:rsidRDefault="00230AEB" w:rsidP="00204C58">
            <w:pPr>
              <w:ind w:left="0"/>
              <w:jc w:val="both"/>
            </w:pPr>
          </w:p>
          <w:p w14:paraId="53F45DFC" w14:textId="37D93990" w:rsidR="00230AEB" w:rsidRPr="000F48F0" w:rsidRDefault="00204C58" w:rsidP="00204C58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 xml:space="preserve">Koszty związane z przygotowaniem oferty ponosi składający ofertę. Ewentualne poprawki </w:t>
            </w:r>
            <w:r w:rsidR="00230AEB" w:rsidRPr="000F48F0">
              <w:rPr>
                <w:b w:val="0"/>
                <w:bCs w:val="0"/>
              </w:rPr>
              <w:br/>
            </w:r>
            <w:r w:rsidRPr="000F48F0">
              <w:rPr>
                <w:b w:val="0"/>
                <w:bCs w:val="0"/>
              </w:rPr>
              <w:t xml:space="preserve">w ofercie muszą być naniesione czytelnie oraz opatrzone czytelnym </w:t>
            </w:r>
            <w:r w:rsidR="00FF2111">
              <w:rPr>
                <w:b w:val="0"/>
                <w:bCs w:val="0"/>
              </w:rPr>
              <w:t>p</w:t>
            </w:r>
            <w:r w:rsidRPr="000F48F0">
              <w:rPr>
                <w:b w:val="0"/>
                <w:bCs w:val="0"/>
              </w:rPr>
              <w:t>odpisem osoby/osób sporządzających ofertę. Wykonawca może złożyć tylko jedną ofertę.</w:t>
            </w:r>
          </w:p>
          <w:p w14:paraId="36BD10DA" w14:textId="77777777" w:rsidR="00230AEB" w:rsidRPr="000F48F0" w:rsidRDefault="00230AEB" w:rsidP="00204C58">
            <w:pPr>
              <w:ind w:left="0"/>
              <w:jc w:val="both"/>
              <w:rPr>
                <w:b w:val="0"/>
                <w:bCs w:val="0"/>
              </w:rPr>
            </w:pPr>
          </w:p>
          <w:p w14:paraId="7A09A102" w14:textId="3704CD60" w:rsidR="00230AEB" w:rsidRPr="000F48F0" w:rsidRDefault="00230AEB" w:rsidP="00230AEB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Oferty można składać w formie elektronicznej pod warunkiem, że będzie na niej podpis osoby upoważnionej (zeskanowane załączniki z podpisem).</w:t>
            </w:r>
          </w:p>
          <w:p w14:paraId="2CF38A48" w14:textId="77777777" w:rsidR="00230AEB" w:rsidRPr="000F48F0" w:rsidRDefault="00230AEB" w:rsidP="00230AEB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Oferta wybranego wykonawcy, która była przesłana w formie elektronicznej, musi zostać załączona do umowy w oryginale.</w:t>
            </w:r>
          </w:p>
          <w:p w14:paraId="54952730" w14:textId="4E47A3E1" w:rsidR="00204C58" w:rsidRPr="000F48F0" w:rsidRDefault="00204C58" w:rsidP="00230AEB">
            <w:pPr>
              <w:ind w:left="0"/>
              <w:jc w:val="both"/>
              <w:rPr>
                <w:b w:val="0"/>
                <w:bCs w:val="0"/>
              </w:rPr>
            </w:pPr>
          </w:p>
          <w:p w14:paraId="26A53A1F" w14:textId="3EACB283" w:rsidR="000F63EE" w:rsidRDefault="00204C58" w:rsidP="00AE4CFC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</w:rPr>
              <w:t>Prawidłowe ustalenie stawki podatku VAT (jeżeli dotyczy) należy do obowiązków Wykonawcy. Zamawiający nie uzna za oczywistą pomyłkę i nie będzie poprawiał błędnie wystawionej stawki podatku VAT.</w:t>
            </w:r>
          </w:p>
          <w:p w14:paraId="0BF178A2" w14:textId="2BB38DF5" w:rsidR="00060C88" w:rsidRPr="00D07158" w:rsidRDefault="00060C88" w:rsidP="00AE4CF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0775" w:rsidRPr="0069464A" w14:paraId="7FB49EC1" w14:textId="77777777" w:rsidTr="008E66E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026DE269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</w:t>
            </w:r>
            <w:r w:rsidR="00FF2111">
              <w:rPr>
                <w:sz w:val="24"/>
                <w:szCs w:val="24"/>
              </w:rPr>
              <w:t>II</w:t>
            </w:r>
            <w:r w:rsidRPr="0081562F">
              <w:rPr>
                <w:sz w:val="24"/>
                <w:szCs w:val="24"/>
              </w:rPr>
              <w:t>. OPIS PRZEDMIOTU ZAMÓWIENIA</w:t>
            </w:r>
          </w:p>
        </w:tc>
      </w:tr>
      <w:tr w:rsidR="00A00775" w:rsidRPr="0069464A" w14:paraId="275E5448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EF1D4F6" w14:textId="786F0186" w:rsidR="00D55361" w:rsidRPr="00746773" w:rsidRDefault="00FC0D54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lastRenderedPageBreak/>
              <w:t xml:space="preserve">Zamawiający informuje, że przedmiotem zamówienia </w:t>
            </w:r>
            <w:r w:rsidR="00A3049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usługa w zakresie organizacji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wydarzenia </w:t>
            </w:r>
            <w:r w:rsidR="00A845E4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845E4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845E4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</w:t>
            </w:r>
            <w:r w:rsidR="00D65CD2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2</w:t>
            </w:r>
            <w:r w:rsidR="00A845E4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’ –  </w:t>
            </w:r>
            <w:r w:rsidR="00D65CD2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dni</w:t>
            </w:r>
            <w:r w:rsidR="00A845E4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dialogu i edukacji międzykulturowej” 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 na które składa się</w:t>
            </w:r>
            <w:r w:rsidR="00D55361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:</w:t>
            </w:r>
          </w:p>
          <w:p w14:paraId="1CBD37ED" w14:textId="7FB80BBE" w:rsidR="00A845E4" w:rsidRPr="00746773" w:rsidRDefault="00D55361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="004E692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17</w:t>
            </w:r>
            <w:r w:rsidR="00DA494F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</w:t>
            </w:r>
            <w:r w:rsidR="0076347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</w:t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w tym spotkania,</w:t>
            </w:r>
            <w:r w:rsidR="00EF290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debaty, </w:t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warsztaty</w:t>
            </w:r>
            <w:r w:rsidR="00EF290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 </w:t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 udziałem </w:t>
            </w:r>
            <w:r w:rsidR="0076347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ok </w:t>
            </w:r>
            <w:r w:rsidR="00EF290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20</w:t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ekspertek </w:t>
            </w:r>
            <w:r w:rsidR="003C4A28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i ekspertów, gdzie średni czas jednego wydarzenia to 3 godziny, z czego </w:t>
            </w:r>
            <w:r w:rsidR="007D2B4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jedno wydarzenie</w:t>
            </w:r>
            <w:r w:rsidR="00EE7930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nagrywane, z prelegentami </w:t>
            </w:r>
            <w:r w:rsidR="00392827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on-line</w:t>
            </w:r>
            <w:r w:rsidR="00DA494F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EE7930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i tłumaczeniem dwustronnym angielski-polski</w:t>
            </w:r>
            <w:r w:rsidR="003C4A28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zgodnie z Programem Wydarzenia 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dniach </w:t>
            </w:r>
            <w:r w:rsidR="002D01FF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2-10 czerwca 2022 r.</w:t>
            </w:r>
            <w:r w:rsidR="00A3049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oraz</w:t>
            </w:r>
          </w:p>
          <w:p w14:paraId="75650846" w14:textId="3A55019F" w:rsidR="00483C56" w:rsidRPr="00746773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Zadania</w:t>
            </w:r>
            <w:r w:rsidR="00A3049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 zakresie organizacji w szczególności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obejmują:</w:t>
            </w:r>
          </w:p>
          <w:p w14:paraId="0ADC18B6" w14:textId="3C7DBD26" w:rsidR="00B21A50" w:rsidRPr="00746773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1) czynności organizacyjne w zakresie realizacji przedsięwzięcia </w:t>
            </w:r>
            <w:r w:rsidR="001B0DF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</w:t>
            </w:r>
            <w:r w:rsidR="00EE7930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7</w:t>
            </w:r>
            <w:r w:rsidR="00D122B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 w tym:</w:t>
            </w:r>
          </w:p>
          <w:p w14:paraId="4BA6C796" w14:textId="58F52225" w:rsidR="00732BF2" w:rsidRDefault="00483C56" w:rsidP="00EF6FBA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- realizacja zadań techniczno-logistycznych wynikająca z bieżących potrzeb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w tym bieżący kontakt </w:t>
            </w:r>
            <w:r w:rsidR="00D55361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e współorganizatorami wydarzeń, 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ekspertkami i ekspertami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(prelegenci)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</w:t>
            </w:r>
            <w:r w:rsidR="00732BF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zgodnie z programem </w:t>
            </w:r>
            <w:r w:rsidR="00732BF2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732BF2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732BF2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22’ –  dni dialogu i edukacji międzykulturowej”,</w:t>
            </w:r>
            <w:r w:rsidR="00732BF2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732BF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tj. ok 20 osób z Wrocławia i innych miast</w:t>
            </w:r>
            <w:r w:rsidR="00732BF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;</w:t>
            </w:r>
          </w:p>
          <w:p w14:paraId="555921E3" w14:textId="0B99DB65" w:rsidR="00D55361" w:rsidRPr="00732BF2" w:rsidRDefault="00732BF2" w:rsidP="00EF6FBA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zabezpieczenie prawidłowego przebiegu połącze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nia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on-line w trakcie panel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u</w:t>
            </w:r>
            <w:r w:rsidR="007D2B4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 dniu 10 czerwca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wraz z </w:t>
            </w:r>
            <w:r w:rsidR="00E76881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tłumaczeniem dwustronnym angielski-polski 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zgodnie z programem </w:t>
            </w:r>
            <w:r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22’ –  dni dialogu i edukacji międzykulturowej”</w:t>
            </w:r>
            <w:r w:rsidR="00DA516D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;</w:t>
            </w:r>
          </w:p>
          <w:p w14:paraId="747C0FAD" w14:textId="06604CE6" w:rsidR="00483C56" w:rsidRPr="00746773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2) zapewnienie podczas </w:t>
            </w:r>
            <w:r w:rsidR="00A46EEB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46EEB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46EEB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22’ –  dni dialogu i edukacji międzykulturowej” </w:t>
            </w:r>
            <w:r w:rsidR="00AB148A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AB148A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EF6FBA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udziału 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ekspertek i ekspertów</w:t>
            </w:r>
            <w:r w:rsidR="00EF6FBA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tj</w:t>
            </w:r>
            <w:r w:rsidR="00A3049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EE7930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17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 </w:t>
            </w:r>
            <w:r w:rsidR="00EF6FBA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(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ok </w:t>
            </w:r>
            <w:r w:rsidR="00EE7930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2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0 osób), w tym pokrycie kosztów wynagrodzenia, </w:t>
            </w:r>
            <w:r w:rsidR="00D55361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 uwzględnieniem przygotowania do udziału w</w:t>
            </w:r>
            <w:r w:rsidR="006837D3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wydarzeniu; 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</w:p>
          <w:p w14:paraId="7BEA2F54" w14:textId="2740B53D" w:rsidR="00483C56" w:rsidRPr="00746773" w:rsidRDefault="00DA516D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3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 udział w pracach przygotowawczych </w:t>
            </w:r>
            <w:r w:rsidR="00D122B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ramach </w:t>
            </w:r>
            <w:r w:rsidR="00B343C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cyklu wydarzeń </w:t>
            </w:r>
            <w:r w:rsidR="005B6927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5B6927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5B6927" w:rsidRPr="00746773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22’ –  dni dialogu i edukacji międzykulturowej”</w:t>
            </w:r>
            <w:r w:rsidR="005E570B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;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</w:p>
          <w:p w14:paraId="58014A33" w14:textId="599CA68D" w:rsidR="00A845E4" w:rsidRDefault="004E6922" w:rsidP="00A845E4">
            <w:pPr>
              <w:shd w:val="clear" w:color="auto" w:fill="FFFFFF"/>
              <w:spacing w:after="100" w:afterAutospacing="1"/>
              <w:ind w:left="0"/>
              <w:jc w:val="both"/>
              <w:rPr>
                <w:rStyle w:val="Pogrubienie"/>
                <w:b/>
                <w:bCs/>
                <w:color w:val="000000" w:themeColor="text1"/>
              </w:rPr>
            </w:pPr>
            <w:r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5</w:t>
            </w:r>
            <w:r w:rsidR="00A845E4"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 </w:t>
            </w:r>
            <w:r w:rsidR="002145DD"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przygotowanie 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pakietu </w:t>
            </w:r>
            <w:proofErr w:type="spellStart"/>
            <w:r w:rsidR="00A845E4"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eko</w:t>
            </w:r>
            <w:proofErr w:type="spellEnd"/>
            <w:r w:rsidR="00A845E4"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-</w:t>
            </w:r>
            <w:r w:rsidR="002145DD" w:rsidRPr="002145DD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poczęstunk</w:t>
            </w:r>
            <w:r w:rsidR="007D2B4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u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(kawa, herbata,</w:t>
            </w:r>
            <w:r w:rsidR="005F1E4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E7688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ciastka) </w:t>
            </w:r>
            <w:r w:rsidR="007D2B4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na planowanych</w:t>
            </w:r>
            <w:r w:rsidR="002145DD" w:rsidRPr="002145DD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E76881">
              <w:rPr>
                <w:rFonts w:cstheme="minorHAnsi"/>
                <w:b w:val="0"/>
                <w:bCs w:val="0"/>
                <w:color w:val="000000" w:themeColor="text1"/>
              </w:rPr>
              <w:t xml:space="preserve">ok. </w:t>
            </w:r>
            <w:r w:rsidR="002145DD" w:rsidRPr="002145DD">
              <w:rPr>
                <w:rFonts w:cstheme="minorHAnsi"/>
                <w:b w:val="0"/>
                <w:bCs w:val="0"/>
                <w:color w:val="000000" w:themeColor="text1"/>
              </w:rPr>
              <w:t>17 wydarzeń</w:t>
            </w:r>
            <w:r w:rsidR="00E76881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5F1E4B">
              <w:rPr>
                <w:rFonts w:cstheme="minorHAnsi"/>
                <w:b w:val="0"/>
                <w:bCs w:val="0"/>
                <w:color w:val="000000" w:themeColor="text1"/>
              </w:rPr>
              <w:t>(</w:t>
            </w:r>
            <w:r w:rsidR="00E76881">
              <w:rPr>
                <w:rFonts w:cstheme="minorHAnsi"/>
                <w:b w:val="0"/>
                <w:bCs w:val="0"/>
                <w:color w:val="000000" w:themeColor="text1"/>
              </w:rPr>
              <w:t>średni 20 uczestników wydarzenia</w:t>
            </w:r>
            <w:r w:rsidR="005F1E4B">
              <w:rPr>
                <w:rFonts w:cstheme="minorHAnsi"/>
                <w:b w:val="0"/>
                <w:bCs w:val="0"/>
                <w:color w:val="000000" w:themeColor="text1"/>
              </w:rPr>
              <w:t>)</w:t>
            </w:r>
            <w:r w:rsidR="00B054D5" w:rsidRPr="002145DD">
              <w:rPr>
                <w:rStyle w:val="Pogrubienie"/>
                <w:color w:val="000000" w:themeColor="text1"/>
              </w:rPr>
              <w:t>;</w:t>
            </w:r>
            <w:r w:rsidR="005E570B" w:rsidRPr="00746773">
              <w:rPr>
                <w:rStyle w:val="Pogrubienie"/>
                <w:color w:val="000000" w:themeColor="text1"/>
              </w:rPr>
              <w:t xml:space="preserve"> </w:t>
            </w:r>
          </w:p>
          <w:p w14:paraId="7446A064" w14:textId="56F1A327" w:rsidR="00F542A9" w:rsidRPr="00E71799" w:rsidRDefault="005F1E4B" w:rsidP="00A845E4">
            <w:pPr>
              <w:shd w:val="clear" w:color="auto" w:fill="FFFFFF"/>
              <w:spacing w:after="100" w:afterAutospacing="1"/>
              <w:ind w:left="0"/>
              <w:jc w:val="both"/>
              <w:rPr>
                <w:rStyle w:val="Pogrubienie"/>
                <w:b/>
                <w:bCs/>
              </w:rPr>
            </w:pPr>
            <w:r>
              <w:rPr>
                <w:rStyle w:val="Pogrubienie"/>
              </w:rPr>
              <w:t xml:space="preserve">6) zapewnienie usługi nagłośnienia oraz realizacji streamingu </w:t>
            </w:r>
            <w:r w:rsidR="00F542A9">
              <w:rPr>
                <w:rStyle w:val="Pogrubienie"/>
              </w:rPr>
              <w:t xml:space="preserve">w dniu 2 czerwca 2022 ( 2 wydarzenia x 2h) oraz usługi fotograficznej </w:t>
            </w:r>
            <w:r w:rsidR="00E71799">
              <w:rPr>
                <w:rStyle w:val="Pogrubienie"/>
              </w:rPr>
              <w:t>w dni</w:t>
            </w:r>
            <w:r w:rsidR="00B343C3">
              <w:rPr>
                <w:rStyle w:val="Pogrubienie"/>
              </w:rPr>
              <w:t>ach</w:t>
            </w:r>
            <w:r w:rsidR="00E71799">
              <w:rPr>
                <w:rStyle w:val="Pogrubienie"/>
              </w:rPr>
              <w:t xml:space="preserve"> 2 i 9 czerwca 2022</w:t>
            </w:r>
            <w:r w:rsidR="00B343C3">
              <w:rPr>
                <w:rStyle w:val="Pogrubienie"/>
              </w:rPr>
              <w:t>;</w:t>
            </w:r>
          </w:p>
          <w:p w14:paraId="037FA699" w14:textId="49602FC7" w:rsidR="00A845E4" w:rsidRPr="00746773" w:rsidRDefault="005F1E4B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7</w:t>
            </w:r>
            <w:r w:rsidR="00D85E7C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) konsultacje i bieżący kontakt z Organizatorem</w:t>
            </w:r>
            <w:r w:rsidR="00B054D5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</w:p>
          <w:p w14:paraId="1B3E240E" w14:textId="34ADC1DB" w:rsidR="00483C56" w:rsidRPr="00746773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Zamawiający przeka</w:t>
            </w:r>
            <w:r w:rsidR="00A845E4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zuje </w:t>
            </w:r>
            <w:r w:rsidR="00D55361" w:rsidRPr="00746773">
              <w:rPr>
                <w:rFonts w:eastAsia="Times New Roman" w:cstheme="minorHAnsi"/>
                <w:color w:val="000000" w:themeColor="text1"/>
                <w:lang w:eastAsia="pl-PL"/>
              </w:rPr>
              <w:t>Program Wydarzenia</w:t>
            </w:r>
            <w:r w:rsidR="00D55361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– </w:t>
            </w:r>
            <w:r w:rsidR="00D55361" w:rsidRPr="00746773">
              <w:rPr>
                <w:rFonts w:eastAsia="Times New Roman" w:cstheme="minorHAnsi"/>
                <w:color w:val="000000" w:themeColor="text1"/>
                <w:lang w:eastAsia="pl-PL"/>
              </w:rPr>
              <w:t xml:space="preserve">załącznik nr </w:t>
            </w:r>
            <w:r w:rsidR="00853CBE" w:rsidRPr="00746773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  <w:r w:rsidR="00853CBE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 </w:t>
            </w:r>
          </w:p>
          <w:p w14:paraId="415F8F0A" w14:textId="1AA67814" w:rsidR="00483C56" w:rsidRPr="00746773" w:rsidRDefault="00B21A50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Termin obowiązywania umowy od dnia podpisania do </w:t>
            </w:r>
            <w:r w:rsidR="004E6922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30 czerwca 2022</w:t>
            </w: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483C56"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r. </w:t>
            </w:r>
          </w:p>
          <w:p w14:paraId="6DBE9FB4" w14:textId="33E95E73" w:rsidR="00144737" w:rsidRDefault="00144737" w:rsidP="00FF2111">
            <w:pPr>
              <w:shd w:val="clear" w:color="auto" w:fill="FFFFFF"/>
              <w:spacing w:after="100" w:afterAutospacing="1"/>
              <w:ind w:left="0"/>
              <w:jc w:val="both"/>
            </w:pPr>
            <w:r w:rsidRPr="00746773">
              <w:rPr>
                <w:b w:val="0"/>
                <w:bCs w:val="0"/>
              </w:rPr>
              <w:t>Zamawiający zastrzega sobie prawo do odwołania bądź zmiany któregokolwiek z ww. terminów i/lub formuły wydarzenia z przyczyn od niego niezależnych, w tym z powodu sytuacji epidemiczne</w:t>
            </w:r>
            <w:r w:rsidR="00B343C3">
              <w:rPr>
                <w:b w:val="0"/>
                <w:bCs w:val="0"/>
              </w:rPr>
              <w:t>j</w:t>
            </w:r>
            <w:r w:rsidRPr="00746773">
              <w:rPr>
                <w:b w:val="0"/>
                <w:bCs w:val="0"/>
              </w:rPr>
              <w:t>.</w:t>
            </w:r>
          </w:p>
          <w:p w14:paraId="1AD92F41" w14:textId="77777777" w:rsidR="00B343C3" w:rsidRPr="00746773" w:rsidRDefault="00B343C3" w:rsidP="00FF2111">
            <w:pPr>
              <w:shd w:val="clear" w:color="auto" w:fill="FFFFFF"/>
              <w:spacing w:after="100" w:afterAutospacing="1"/>
              <w:ind w:left="0"/>
              <w:jc w:val="both"/>
              <w:rPr>
                <w:b w:val="0"/>
                <w:bCs w:val="0"/>
              </w:rPr>
            </w:pPr>
          </w:p>
          <w:p w14:paraId="139A1897" w14:textId="18F6A369" w:rsidR="00124672" w:rsidRPr="00746773" w:rsidRDefault="008E66EC" w:rsidP="00FF2111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74677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lastRenderedPageBreak/>
              <w:br/>
            </w:r>
            <w:r w:rsidR="00124672" w:rsidRPr="00746773">
              <w:rPr>
                <w:rFonts w:cstheme="minorHAnsi"/>
                <w:b w:val="0"/>
                <w:bCs w:val="0"/>
                <w:color w:val="000000" w:themeColor="text1"/>
              </w:rPr>
              <w:t>Niniejsze zapytanie nie stanowi oferty w rozumieniu przepisów ustawy z dnia 23</w:t>
            </w:r>
            <w:r w:rsidR="00435CE9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746773">
              <w:rPr>
                <w:rFonts w:cstheme="minorHAnsi"/>
                <w:b w:val="0"/>
                <w:bCs w:val="0"/>
                <w:color w:val="000000" w:themeColor="text1"/>
              </w:rPr>
              <w:t>kwietnia 1964 r. - Kodeks cywilny, jak również nie jest ogłoszeniem lub</w:t>
            </w:r>
            <w:r w:rsidR="00435CE9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konkursem w rozumieniu przepisów ustawy </w:t>
            </w:r>
            <w:r w:rsidR="00A30492" w:rsidRPr="00746773">
              <w:rPr>
                <w:rFonts w:cstheme="minorHAnsi"/>
                <w:b w:val="0"/>
                <w:bCs w:val="0"/>
                <w:color w:val="000000" w:themeColor="text1"/>
              </w:rPr>
              <w:br/>
            </w:r>
            <w:r w:rsidR="00124672" w:rsidRPr="00746773">
              <w:rPr>
                <w:rFonts w:cstheme="minorHAnsi"/>
                <w:b w:val="0"/>
                <w:bCs w:val="0"/>
                <w:color w:val="000000" w:themeColor="text1"/>
              </w:rPr>
              <w:t>z dnia 29 stycznia 2004 r. – Prawo</w:t>
            </w:r>
            <w:r w:rsidR="00435CE9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746773">
              <w:rPr>
                <w:rFonts w:cstheme="minorHAnsi"/>
                <w:b w:val="0"/>
                <w:bCs w:val="0"/>
                <w:color w:val="000000" w:themeColor="text1"/>
              </w:rPr>
              <w:t>zamówień publicznych</w:t>
            </w:r>
            <w:r w:rsidR="00B343C3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</w:p>
          <w:p w14:paraId="3501B981" w14:textId="5AAFFF06" w:rsidR="00DC4D8B" w:rsidRPr="00AC2537" w:rsidRDefault="00DC4D8B" w:rsidP="00060C88">
            <w:pPr>
              <w:ind w:left="0"/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746773">
              <w:rPr>
                <w:rFonts w:cstheme="minorHAnsi"/>
                <w:b w:val="0"/>
                <w:bCs w:val="0"/>
                <w:color w:val="000000" w:themeColor="text1"/>
              </w:rPr>
              <w:t>Zadanie organizowane przez Wrocławskie Centrum Rozwoju Społecznego</w:t>
            </w:r>
            <w:r w:rsidR="00AE4CFC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430FD7"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– częściowo </w:t>
            </w:r>
            <w:r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w ramach projektu </w:t>
            </w:r>
            <w:proofErr w:type="spellStart"/>
            <w:r w:rsidRPr="00746773">
              <w:rPr>
                <w:rFonts w:cstheme="minorHAnsi"/>
                <w:b w:val="0"/>
                <w:bCs w:val="0"/>
                <w:color w:val="000000" w:themeColor="text1"/>
              </w:rPr>
              <w:t>reSTART</w:t>
            </w:r>
            <w:proofErr w:type="spellEnd"/>
            <w:r w:rsidRPr="00746773">
              <w:rPr>
                <w:rFonts w:cstheme="minorHAnsi"/>
                <w:b w:val="0"/>
                <w:bCs w:val="0"/>
                <w:color w:val="000000" w:themeColor="text1"/>
              </w:rPr>
              <w:t xml:space="preserve">, finansowanego ze środków Unii Europejskiej w ramach Funduszu Azylu, Migracji </w:t>
            </w:r>
            <w:r w:rsidR="008E66EC" w:rsidRPr="00746773">
              <w:rPr>
                <w:rFonts w:cstheme="minorHAnsi"/>
                <w:b w:val="0"/>
                <w:bCs w:val="0"/>
                <w:color w:val="000000" w:themeColor="text1"/>
              </w:rPr>
              <w:br/>
            </w:r>
            <w:r w:rsidRPr="00746773">
              <w:rPr>
                <w:rFonts w:cstheme="minorHAnsi"/>
                <w:b w:val="0"/>
                <w:bCs w:val="0"/>
                <w:color w:val="000000" w:themeColor="text1"/>
              </w:rPr>
              <w:t>i Integracji oraz budżetu państwa</w:t>
            </w:r>
            <w:r w:rsidR="00FF2111" w:rsidRPr="00746773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</w:p>
          <w:p w14:paraId="7D4A52FB" w14:textId="5E7CD608" w:rsidR="008E66EC" w:rsidRPr="00AC2537" w:rsidRDefault="008E66EC" w:rsidP="00060C88">
            <w:pPr>
              <w:ind w:left="0"/>
              <w:jc w:val="both"/>
              <w:rPr>
                <w:rFonts w:cstheme="minorHAnsi"/>
                <w:b w:val="0"/>
                <w:bCs w:val="0"/>
                <w:color w:val="000000" w:themeColor="text1"/>
                <w:u w:val="single"/>
              </w:rPr>
            </w:pPr>
          </w:p>
        </w:tc>
      </w:tr>
      <w:tr w:rsidR="00662C1F" w:rsidRPr="0069464A" w14:paraId="2CBC0292" w14:textId="77777777" w:rsidTr="008E66E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4C938E0A" w:rsidR="00E1465E" w:rsidRPr="0081562F" w:rsidRDefault="00FF2111" w:rsidP="0081562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CA294B" w:rsidRPr="0081562F">
              <w:rPr>
                <w:sz w:val="24"/>
                <w:szCs w:val="24"/>
              </w:rPr>
              <w:t>V. KRYTERIA OCENY OFERTY</w:t>
            </w:r>
          </w:p>
        </w:tc>
      </w:tr>
      <w:tr w:rsidR="00797056" w:rsidRPr="0069464A" w14:paraId="6B0C27A6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0687C78" w14:textId="4F14B466" w:rsidR="00DA566E" w:rsidRPr="000F48F0" w:rsidRDefault="008E66EC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br/>
            </w:r>
            <w:r w:rsidR="00DA566E" w:rsidRPr="000F48F0">
              <w:rPr>
                <w:rFonts w:cstheme="minorHAnsi"/>
                <w:b w:val="0"/>
                <w:bCs w:val="0"/>
              </w:rPr>
              <w:t>1. Zamawiający oceni i porówna te oferty, które nie zostaną odrzucone.</w:t>
            </w:r>
          </w:p>
          <w:p w14:paraId="337BC376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2. Zamawiający dokona oceny ważnych ofert na podstawie następujących kryteriów:</w:t>
            </w:r>
          </w:p>
          <w:p w14:paraId="46530BC3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1) 90% - cena. </w:t>
            </w:r>
          </w:p>
          <w:p w14:paraId="723A7FB8" w14:textId="4442BB35" w:rsidR="00DA566E" w:rsidRPr="000F48F0" w:rsidRDefault="00DA566E" w:rsidP="008E66EC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Maksymalna liczba punktów</w:t>
            </w:r>
            <w:r w:rsidR="00945A7A" w:rsidRPr="000F48F0">
              <w:rPr>
                <w:rFonts w:cstheme="minorHAnsi"/>
                <w:b w:val="0"/>
                <w:bCs w:val="0"/>
              </w:rPr>
              <w:t>,</w:t>
            </w:r>
            <w:r w:rsidRPr="000F48F0">
              <w:rPr>
                <w:rFonts w:cstheme="minorHAnsi"/>
                <w:b w:val="0"/>
                <w:bCs w:val="0"/>
              </w:rPr>
              <w:t xml:space="preserve"> jakie może otrzymać Wykonawca w Kryterium nr 1 „Cena” wynosi  - 90 punktów. W kryterium cena, kolejno ocenianym ofertom zostaną przyznane punkty według  następującego wzoru:</w:t>
            </w:r>
          </w:p>
          <w:p w14:paraId="4942A244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proofErr w:type="spellStart"/>
            <w:r w:rsidRPr="000F48F0">
              <w:rPr>
                <w:rFonts w:cstheme="minorHAnsi"/>
                <w:b w:val="0"/>
                <w:bCs w:val="0"/>
              </w:rPr>
              <w:t>Cmin</w:t>
            </w:r>
            <w:proofErr w:type="spellEnd"/>
          </w:p>
          <w:p w14:paraId="1C57DE40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   C =  --------- x 90 pkt</w:t>
            </w:r>
          </w:p>
          <w:p w14:paraId="71F60507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Ci</w:t>
            </w:r>
          </w:p>
          <w:p w14:paraId="062BDE33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gdzie:</w:t>
            </w:r>
          </w:p>
          <w:p w14:paraId="5BF7F95B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 -liczba punktów, jakie otrzyma oferta badana za kryterium "cena "</w:t>
            </w:r>
          </w:p>
          <w:p w14:paraId="5326060D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proofErr w:type="spellStart"/>
            <w:r w:rsidRPr="000F48F0">
              <w:rPr>
                <w:rFonts w:cstheme="minorHAnsi"/>
                <w:b w:val="0"/>
                <w:bCs w:val="0"/>
              </w:rPr>
              <w:t>Cmin</w:t>
            </w:r>
            <w:proofErr w:type="spellEnd"/>
            <w:r w:rsidRPr="000F48F0">
              <w:rPr>
                <w:rFonts w:cstheme="minorHAnsi"/>
                <w:b w:val="0"/>
                <w:bCs w:val="0"/>
              </w:rPr>
              <w:t xml:space="preserve"> - najniższa cena brutto wykonania przedmiotu zamówienia spośród wszystkich ważnych i nie odrzuconych ofert</w:t>
            </w:r>
          </w:p>
          <w:p w14:paraId="74C3136F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Ci - cena brutto oferty badanej</w:t>
            </w:r>
          </w:p>
          <w:p w14:paraId="7ACD8D0B" w14:textId="77777777" w:rsidR="00DA566E" w:rsidRPr="000F48F0" w:rsidRDefault="00DA566E" w:rsidP="00DA566E">
            <w:pPr>
              <w:rPr>
                <w:rFonts w:cstheme="minorHAnsi"/>
                <w:b w:val="0"/>
                <w:bCs w:val="0"/>
              </w:rPr>
            </w:pPr>
          </w:p>
          <w:p w14:paraId="566C70AD" w14:textId="3574A240" w:rsidR="00143CF3" w:rsidRPr="00430FD7" w:rsidRDefault="00DA566E" w:rsidP="00143CF3">
            <w:pPr>
              <w:ind w:left="0"/>
              <w:jc w:val="both"/>
              <w:rPr>
                <w:rFonts w:cstheme="minorHAnsi"/>
              </w:rPr>
            </w:pPr>
            <w:r w:rsidRPr="000F48F0">
              <w:rPr>
                <w:rFonts w:cstheme="minorHAnsi"/>
                <w:b w:val="0"/>
                <w:bCs w:val="0"/>
              </w:rPr>
              <w:t>2) 10% -</w:t>
            </w:r>
            <w:r w:rsidR="00A33583" w:rsidRPr="000F48F0">
              <w:rPr>
                <w:rFonts w:cstheme="minorHAnsi"/>
                <w:b w:val="0"/>
                <w:bCs w:val="0"/>
              </w:rPr>
              <w:t xml:space="preserve"> </w:t>
            </w:r>
            <w:r w:rsidRPr="000F48F0">
              <w:rPr>
                <w:rFonts w:cstheme="minorHAnsi"/>
                <w:b w:val="0"/>
                <w:bCs w:val="0"/>
              </w:rPr>
              <w:t xml:space="preserve">klauzula </w:t>
            </w:r>
            <w:r w:rsidR="00A30492">
              <w:rPr>
                <w:rFonts w:cstheme="minorHAnsi"/>
                <w:b w:val="0"/>
                <w:bCs w:val="0"/>
              </w:rPr>
              <w:t>środowiskowa</w:t>
            </w:r>
            <w:r w:rsidR="00A30492" w:rsidRPr="000F48F0">
              <w:rPr>
                <w:rFonts w:cstheme="minorHAnsi"/>
                <w:b w:val="0"/>
                <w:bCs w:val="0"/>
              </w:rPr>
              <w:t xml:space="preserve"> </w:t>
            </w:r>
            <w:r w:rsidRPr="000F48F0">
              <w:rPr>
                <w:rFonts w:cstheme="minorHAnsi"/>
                <w:b w:val="0"/>
                <w:bCs w:val="0"/>
              </w:rPr>
              <w:t>– punkty (10 pkt)</w:t>
            </w:r>
            <w:r w:rsidR="00430FD7">
              <w:rPr>
                <w:rFonts w:cstheme="minorHAnsi"/>
                <w:b w:val="0"/>
                <w:bCs w:val="0"/>
              </w:rPr>
              <w:t xml:space="preserve">,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 przyznane </w:t>
            </w:r>
            <w:r w:rsidR="00430FD7">
              <w:rPr>
                <w:rFonts w:cstheme="minorHAnsi"/>
                <w:b w:val="0"/>
                <w:bCs w:val="0"/>
              </w:rPr>
              <w:t xml:space="preserve">będą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na podstawie oświadczenia Wykonawcy w formularzu 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ofertowym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(załącznik Nr </w:t>
            </w:r>
            <w:r w:rsidR="004E241B">
              <w:rPr>
                <w:rFonts w:cstheme="minorHAnsi"/>
                <w:b w:val="0"/>
                <w:bCs w:val="0"/>
              </w:rPr>
              <w:t>1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) </w:t>
            </w:r>
            <w:r w:rsidR="00430FD7">
              <w:rPr>
                <w:rFonts w:cstheme="minorHAnsi"/>
                <w:b w:val="0"/>
                <w:bCs w:val="0"/>
              </w:rPr>
              <w:t xml:space="preserve">-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za zagwarantowanie spełniania 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tego </w:t>
            </w:r>
            <w:r w:rsidR="00A30492" w:rsidRPr="00430FD7">
              <w:rPr>
                <w:rFonts w:cstheme="minorHAnsi"/>
                <w:b w:val="0"/>
                <w:bCs w:val="0"/>
              </w:rPr>
              <w:t>kryterium. Zamawiający, w związku z wymogami w zakresie uwzględniania aspektów ekologicznych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 i środowiskowych</w:t>
            </w:r>
            <w:r w:rsidR="00A30492" w:rsidRPr="00430FD7">
              <w:rPr>
                <w:rFonts w:cstheme="minorHAnsi"/>
                <w:b w:val="0"/>
                <w:bCs w:val="0"/>
              </w:rPr>
              <w:t>, w toku oceny ofert przyzna dodatkowe punkty oferentom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, którzy zadeklarują w związku </w:t>
            </w:r>
            <w:r w:rsidR="00A30492" w:rsidRPr="00430FD7">
              <w:rPr>
                <w:rFonts w:cstheme="minorHAnsi"/>
                <w:b w:val="0"/>
                <w:bCs w:val="0"/>
              </w:rPr>
              <w:t>z realizacją przedmiotu zamówienia</w:t>
            </w:r>
            <w:r w:rsidR="00411676" w:rsidRPr="00430FD7">
              <w:rPr>
                <w:rFonts w:cstheme="minorHAnsi"/>
                <w:b w:val="0"/>
                <w:bCs w:val="0"/>
              </w:rPr>
              <w:t>:</w:t>
            </w:r>
          </w:p>
          <w:p w14:paraId="283D1930" w14:textId="019D27CD" w:rsidR="00143CF3" w:rsidRP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</w:t>
            </w:r>
            <w:r w:rsidR="00143CF3" w:rsidRPr="00143CF3">
              <w:rPr>
                <w:rFonts w:cstheme="minorHAnsi"/>
                <w:b w:val="0"/>
                <w:bCs w:val="0"/>
              </w:rPr>
              <w:t>)      zastąpieni</w:t>
            </w:r>
            <w:r w:rsidR="00411676">
              <w:rPr>
                <w:rFonts w:cstheme="minorHAnsi"/>
                <w:b w:val="0"/>
                <w:bCs w:val="0"/>
              </w:rPr>
              <w:t>e</w:t>
            </w:r>
            <w:r w:rsidR="00143CF3" w:rsidRPr="00143CF3">
              <w:rPr>
                <w:rFonts w:cstheme="minorHAnsi"/>
                <w:b w:val="0"/>
                <w:bCs w:val="0"/>
              </w:rPr>
              <w:t xml:space="preserve"> jednorazowych talerzy, sztućców, kubeczków, słomek z plastiku i mieszadełek do napojów wielorazowymi odpowiednikami lub odpowiednikami wykonanymi z ekologicznych materiałów, ulegających biodegradacji albo podlegających recyklingowi,</w:t>
            </w:r>
          </w:p>
          <w:p w14:paraId="42602F1C" w14:textId="01490018" w:rsidR="00143CF3" w:rsidRP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b</w:t>
            </w:r>
            <w:r w:rsidR="00143CF3" w:rsidRPr="00143CF3">
              <w:rPr>
                <w:rFonts w:cstheme="minorHAnsi"/>
                <w:b w:val="0"/>
                <w:bCs w:val="0"/>
              </w:rPr>
              <w:t>)      w przypadku usług cateringowych – podawania posiłków w opakowaniach biodegradowa</w:t>
            </w:r>
            <w:r w:rsidR="00411676">
              <w:rPr>
                <w:rFonts w:cstheme="minorHAnsi"/>
                <w:b w:val="0"/>
                <w:bCs w:val="0"/>
              </w:rPr>
              <w:t>lnych lub wielokrotnego użytku,</w:t>
            </w:r>
          </w:p>
          <w:p w14:paraId="1146E2D6" w14:textId="44875598" w:rsid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</w:t>
            </w:r>
            <w:r w:rsidR="00143CF3" w:rsidRPr="00143CF3">
              <w:rPr>
                <w:rFonts w:cstheme="minorHAnsi"/>
                <w:b w:val="0"/>
                <w:bCs w:val="0"/>
              </w:rPr>
              <w:t>)      rezygnacji z używania plastikowych toreb, opakowań lub reklamówek.</w:t>
            </w:r>
          </w:p>
          <w:p w14:paraId="58E50301" w14:textId="77777777" w:rsidR="00143CF3" w:rsidRDefault="00143CF3" w:rsidP="00A30492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  <w:p w14:paraId="13446711" w14:textId="53C6BFD2" w:rsidR="00A30492" w:rsidRPr="004E241B" w:rsidRDefault="00A30492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4E241B">
              <w:rPr>
                <w:rFonts w:cstheme="minorHAnsi"/>
                <w:b w:val="0"/>
                <w:bCs w:val="0"/>
              </w:rPr>
              <w:t xml:space="preserve">Na  etapie  oceny  ofert  spełnianie  kryterium  badane  jest  na  podstawie  oświadczenia  Wykonawcy, o którym mowa powyżej. W przypadku zadeklarowania kryterium </w:t>
            </w:r>
            <w:r w:rsidR="00411676" w:rsidRPr="004E241B">
              <w:rPr>
                <w:rFonts w:cstheme="minorHAnsi"/>
                <w:b w:val="0"/>
                <w:bCs w:val="0"/>
              </w:rPr>
              <w:t xml:space="preserve">środowiskowego </w:t>
            </w:r>
            <w:r w:rsidRPr="004E241B">
              <w:rPr>
                <w:rFonts w:cstheme="minorHAnsi"/>
                <w:b w:val="0"/>
                <w:bCs w:val="0"/>
              </w:rPr>
              <w:t xml:space="preserve">Wykonawca zobowiąże się w umowie do stosowania </w:t>
            </w:r>
            <w:r w:rsidR="00411676" w:rsidRPr="004E241B">
              <w:rPr>
                <w:rFonts w:cstheme="minorHAnsi"/>
                <w:b w:val="0"/>
                <w:bCs w:val="0"/>
              </w:rPr>
              <w:t>ww. zamienników i produktów</w:t>
            </w:r>
            <w:r w:rsidRPr="004E241B">
              <w:rPr>
                <w:rFonts w:cstheme="minorHAnsi"/>
                <w:b w:val="0"/>
                <w:bCs w:val="0"/>
              </w:rPr>
              <w:t xml:space="preserve"> ekologicznych.  </w:t>
            </w:r>
          </w:p>
          <w:p w14:paraId="5D3D7BB3" w14:textId="11D3CB5B" w:rsidR="00DA566E" w:rsidRPr="000F48F0" w:rsidRDefault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  <w:p w14:paraId="1ABF7259" w14:textId="7B7FA443" w:rsidR="00DA566E" w:rsidRPr="000F48F0" w:rsidRDefault="00DA566E" w:rsidP="00DA566E">
            <w:pPr>
              <w:ind w:left="0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Za najkorzystniejszą ofertę zostanie uznana oferta z najwyższą </w:t>
            </w:r>
            <w:r w:rsidR="005C2693" w:rsidRPr="000F48F0">
              <w:rPr>
                <w:rFonts w:cstheme="minorHAnsi"/>
                <w:b w:val="0"/>
                <w:bCs w:val="0"/>
              </w:rPr>
              <w:t xml:space="preserve">liczbą </w:t>
            </w:r>
            <w:r w:rsidRPr="000F48F0">
              <w:rPr>
                <w:rFonts w:cstheme="minorHAnsi"/>
                <w:b w:val="0"/>
                <w:bCs w:val="0"/>
              </w:rPr>
              <w:t>punktów.</w:t>
            </w:r>
          </w:p>
          <w:p w14:paraId="3D927E86" w14:textId="77777777" w:rsidR="00DA566E" w:rsidRPr="000F48F0" w:rsidRDefault="00DA566E" w:rsidP="00DA566E">
            <w:pPr>
              <w:pStyle w:val="western"/>
              <w:spacing w:after="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F48F0">
              <w:rPr>
                <w:rFonts w:asciiTheme="minorHAnsi" w:hAnsiTheme="minorHAnsi" w:cstheme="minorHAnsi"/>
                <w:b w:val="0"/>
                <w:bCs w:val="0"/>
              </w:rPr>
              <w:t>Cena powinna zawierać wszystkie koszty związane z realizacją zamówienia.</w:t>
            </w:r>
          </w:p>
          <w:p w14:paraId="28F57166" w14:textId="133D7EB1" w:rsidR="00983A21" w:rsidRPr="008E66EC" w:rsidRDefault="00DA566E" w:rsidP="008E66EC">
            <w:pPr>
              <w:pStyle w:val="western"/>
              <w:spacing w:after="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DA566E">
              <w:rPr>
                <w:rFonts w:asciiTheme="minorHAnsi" w:hAnsiTheme="minorHAnsi" w:cstheme="minorHAnsi"/>
              </w:rPr>
              <w:lastRenderedPageBreak/>
              <w:t>Zamawiający wymaga podania ceny brutto za całość realizacji przedmiotu zamówienia</w:t>
            </w:r>
            <w:r w:rsidR="003A1F0A">
              <w:rPr>
                <w:rFonts w:asciiTheme="minorHAnsi" w:hAnsiTheme="minorHAnsi" w:cstheme="minorHAnsi"/>
              </w:rPr>
              <w:t xml:space="preserve"> </w:t>
            </w:r>
            <w:r w:rsidRPr="00DA566E">
              <w:rPr>
                <w:rFonts w:asciiTheme="minorHAnsi" w:hAnsiTheme="minorHAnsi" w:cstheme="minorHAnsi"/>
              </w:rPr>
              <w:t>– zgodnie z Formularzem</w:t>
            </w:r>
            <w:r w:rsidR="005C2693">
              <w:rPr>
                <w:rFonts w:asciiTheme="minorHAnsi" w:hAnsiTheme="minorHAnsi" w:cstheme="minorHAnsi"/>
              </w:rPr>
              <w:t xml:space="preserve"> </w:t>
            </w:r>
            <w:r w:rsidRPr="00DA566E">
              <w:rPr>
                <w:rFonts w:asciiTheme="minorHAnsi" w:hAnsiTheme="minorHAnsi" w:cstheme="minorHAnsi"/>
              </w:rPr>
              <w:t>ofertowym</w:t>
            </w:r>
            <w:r w:rsidR="00230AEB">
              <w:rPr>
                <w:rFonts w:asciiTheme="minorHAnsi" w:hAnsiTheme="minorHAnsi" w:cstheme="minorHAnsi"/>
              </w:rPr>
              <w:t xml:space="preserve"> – załącznik nr 1</w:t>
            </w:r>
            <w:r w:rsidRPr="00DA566E">
              <w:rPr>
                <w:rFonts w:asciiTheme="minorHAnsi" w:hAnsiTheme="minorHAnsi" w:cstheme="minorHAnsi"/>
              </w:rPr>
              <w:t xml:space="preserve">. </w:t>
            </w:r>
            <w:r w:rsidR="008E66EC">
              <w:rPr>
                <w:rFonts w:asciiTheme="minorHAnsi" w:hAnsiTheme="minorHAnsi" w:cstheme="minorHAnsi"/>
              </w:rPr>
              <w:br/>
            </w:r>
            <w:r w:rsidRPr="000F48F0">
              <w:rPr>
                <w:rFonts w:cstheme="minorHAnsi"/>
                <w:b w:val="0"/>
                <w:bCs w:val="0"/>
              </w:rPr>
              <w:t xml:space="preserve">Zamawiający podpisze umowę z Wykonawcą, który przedłoży najkorzystniejszą ofertę  w ramach </w:t>
            </w:r>
            <w:r w:rsidR="005C2693" w:rsidRPr="000F48F0">
              <w:rPr>
                <w:rFonts w:cstheme="minorHAnsi"/>
                <w:b w:val="0"/>
                <w:bCs w:val="0"/>
              </w:rPr>
              <w:t xml:space="preserve">przyjętych </w:t>
            </w:r>
            <w:r w:rsidRPr="000F48F0">
              <w:rPr>
                <w:rFonts w:cstheme="minorHAnsi"/>
                <w:b w:val="0"/>
                <w:bCs w:val="0"/>
              </w:rPr>
              <w:t>kryterium. O miejscu i podpisaniu umowy Zamawiający powiadomi wybranego Wykonawcę</w:t>
            </w:r>
            <w:r w:rsidR="00303E22">
              <w:rPr>
                <w:rFonts w:cstheme="minorHAnsi"/>
                <w:b w:val="0"/>
                <w:bCs w:val="0"/>
              </w:rPr>
              <w:t>.</w:t>
            </w:r>
          </w:p>
        </w:tc>
      </w:tr>
      <w:tr w:rsidR="000F63EE" w:rsidRPr="0069464A" w14:paraId="345BB8B4" w14:textId="77777777" w:rsidTr="008E66E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53BD02CE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V. TERMIN I SPOSÓB SKŁADANIA OFERT</w:t>
            </w:r>
          </w:p>
        </w:tc>
      </w:tr>
      <w:tr w:rsidR="00D42637" w:rsidRPr="0069464A" w14:paraId="2194C749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A80ABE3" w14:textId="77777777" w:rsidR="008E66EC" w:rsidRDefault="008E66E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DC99CC5" w14:textId="7870CD4B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>
              <w:rPr>
                <w:sz w:val="24"/>
                <w:szCs w:val="24"/>
              </w:rPr>
              <w:t>Ofertę należy</w:t>
            </w:r>
            <w:r w:rsidR="00406871">
              <w:rPr>
                <w:sz w:val="24"/>
                <w:szCs w:val="24"/>
              </w:rPr>
              <w:t xml:space="preserve"> </w:t>
            </w:r>
            <w:r w:rsidR="00A427E9">
              <w:rPr>
                <w:sz w:val="24"/>
                <w:szCs w:val="24"/>
              </w:rPr>
              <w:t>złożyć</w:t>
            </w:r>
            <w:r w:rsidR="00A427E9" w:rsidRPr="0069464A">
              <w:rPr>
                <w:sz w:val="24"/>
                <w:szCs w:val="24"/>
              </w:rPr>
              <w:t xml:space="preserve"> wg wzo</w:t>
            </w:r>
            <w:r w:rsidR="00A427E9">
              <w:rPr>
                <w:sz w:val="24"/>
                <w:szCs w:val="24"/>
              </w:rPr>
              <w:t>ru formularza ofertowego (zał. n</w:t>
            </w:r>
            <w:r w:rsidR="00A427E9" w:rsidRPr="0069464A">
              <w:rPr>
                <w:sz w:val="24"/>
                <w:szCs w:val="24"/>
              </w:rPr>
              <w:t xml:space="preserve">r </w:t>
            </w:r>
            <w:r w:rsidR="00DA566E">
              <w:rPr>
                <w:sz w:val="24"/>
                <w:szCs w:val="24"/>
              </w:rPr>
              <w:t>1</w:t>
            </w:r>
            <w:r w:rsidR="00A427E9" w:rsidRPr="0069464A">
              <w:rPr>
                <w:sz w:val="24"/>
                <w:szCs w:val="24"/>
              </w:rPr>
              <w:t>)</w:t>
            </w:r>
            <w:r w:rsidR="00D31629">
              <w:rPr>
                <w:sz w:val="24"/>
                <w:szCs w:val="24"/>
              </w:rPr>
              <w:t>;</w:t>
            </w:r>
          </w:p>
          <w:p w14:paraId="7A900110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14:paraId="0185B84E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14:paraId="01FC349F" w14:textId="43355E99" w:rsidR="00E1465E" w:rsidRPr="00250641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</w:t>
            </w:r>
            <w:r w:rsidR="008064E4" w:rsidRPr="00456C2B">
              <w:rPr>
                <w:color w:val="FF0000"/>
                <w:sz w:val="24"/>
                <w:szCs w:val="24"/>
              </w:rPr>
              <w:t xml:space="preserve">do dnia </w:t>
            </w:r>
            <w:r w:rsidR="00A46EEB">
              <w:rPr>
                <w:color w:val="FF0000"/>
                <w:sz w:val="24"/>
                <w:szCs w:val="24"/>
              </w:rPr>
              <w:t>27.05.2022</w:t>
            </w:r>
            <w:r w:rsidR="00266876" w:rsidRPr="00456C2B">
              <w:rPr>
                <w:color w:val="FF0000"/>
                <w:sz w:val="24"/>
                <w:szCs w:val="24"/>
              </w:rPr>
              <w:t xml:space="preserve"> </w:t>
            </w:r>
            <w:r w:rsidR="004E241B">
              <w:rPr>
                <w:color w:val="FF0000"/>
                <w:sz w:val="24"/>
                <w:szCs w:val="24"/>
              </w:rPr>
              <w:t>(</w:t>
            </w:r>
            <w:r w:rsidR="00A46EEB">
              <w:rPr>
                <w:color w:val="FF0000"/>
                <w:sz w:val="24"/>
                <w:szCs w:val="24"/>
              </w:rPr>
              <w:t>piątek</w:t>
            </w:r>
            <w:r w:rsidR="00266876" w:rsidRPr="00456C2B">
              <w:rPr>
                <w:color w:val="FF0000"/>
                <w:sz w:val="24"/>
                <w:szCs w:val="24"/>
              </w:rPr>
              <w:t xml:space="preserve">) </w:t>
            </w:r>
            <w:r w:rsidR="009336FE" w:rsidRPr="00456C2B">
              <w:rPr>
                <w:color w:val="FF0000"/>
                <w:sz w:val="24"/>
                <w:szCs w:val="24"/>
              </w:rPr>
              <w:t xml:space="preserve">do godziny </w:t>
            </w:r>
            <w:r w:rsidR="00A46EEB">
              <w:rPr>
                <w:color w:val="FF0000"/>
                <w:sz w:val="24"/>
                <w:szCs w:val="24"/>
              </w:rPr>
              <w:t>1</w:t>
            </w:r>
            <w:r w:rsidR="002C729C">
              <w:rPr>
                <w:color w:val="FF0000"/>
                <w:sz w:val="24"/>
                <w:szCs w:val="24"/>
              </w:rPr>
              <w:t>5</w:t>
            </w:r>
            <w:r w:rsidR="009336FE" w:rsidRPr="00456C2B">
              <w:rPr>
                <w:color w:val="FF0000"/>
                <w:sz w:val="24"/>
                <w:szCs w:val="24"/>
              </w:rPr>
              <w:t>:00</w:t>
            </w:r>
          </w:p>
          <w:p w14:paraId="3AEC12ED" w14:textId="5DBAD7EB" w:rsidR="0006378A" w:rsidRPr="00250641" w:rsidRDefault="0006378A" w:rsidP="008E66EC">
            <w:pPr>
              <w:pStyle w:val="Akapitzlist"/>
              <w:numPr>
                <w:ilvl w:val="0"/>
                <w:numId w:val="12"/>
              </w:numPr>
              <w:suppressAutoHyphens/>
              <w:spacing w:after="200"/>
              <w:contextualSpacing w:val="0"/>
              <w:rPr>
                <w:sz w:val="24"/>
                <w:szCs w:val="24"/>
              </w:rPr>
            </w:pPr>
            <w:r w:rsidRPr="00250641">
              <w:rPr>
                <w:sz w:val="24"/>
                <w:szCs w:val="24"/>
              </w:rPr>
              <w:t xml:space="preserve">mailowo na adres: </w:t>
            </w:r>
            <w:hyperlink r:id="rId8" w:history="1">
              <w:r w:rsidR="004D0CF5" w:rsidRPr="00DF5805">
                <w:rPr>
                  <w:rStyle w:val="Hipercze"/>
                </w:rPr>
                <w:t>maria.adamiec@wcrs.wroclaw.pl</w:t>
              </w:r>
            </w:hyperlink>
            <w:r w:rsidRPr="008E66EC">
              <w:rPr>
                <w:rStyle w:val="Hipercze"/>
                <w:color w:val="auto"/>
                <w:sz w:val="24"/>
                <w:szCs w:val="24"/>
              </w:rPr>
              <w:t xml:space="preserve"> </w:t>
            </w:r>
          </w:p>
          <w:p w14:paraId="252908DE" w14:textId="504B1E2E" w:rsidR="0006378A" w:rsidRDefault="009336FE" w:rsidP="008E66EC">
            <w:pPr>
              <w:pStyle w:val="Akapitzlist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 </w:t>
            </w:r>
            <w:r w:rsidR="0006378A" w:rsidRPr="000D246B">
              <w:rPr>
                <w:sz w:val="24"/>
                <w:szCs w:val="24"/>
              </w:rPr>
              <w:t xml:space="preserve">osobiście w siedzibie WCRS </w:t>
            </w:r>
            <w:r w:rsidR="00435CE9">
              <w:rPr>
                <w:sz w:val="24"/>
                <w:szCs w:val="24"/>
              </w:rPr>
              <w:t>w sekretariacie</w:t>
            </w:r>
            <w:r>
              <w:rPr>
                <w:sz w:val="24"/>
                <w:szCs w:val="24"/>
              </w:rPr>
              <w:t>.</w:t>
            </w:r>
            <w:r w:rsidR="005C2693">
              <w:rPr>
                <w:sz w:val="24"/>
                <w:szCs w:val="24"/>
              </w:rPr>
              <w:t xml:space="preserve"> </w:t>
            </w:r>
          </w:p>
          <w:p w14:paraId="4DA12153" w14:textId="77777777" w:rsidR="008E66EC" w:rsidRDefault="008E66EC" w:rsidP="0081562F">
            <w:pPr>
              <w:tabs>
                <w:tab w:val="left" w:pos="1440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CC88604" w14:textId="39884B0A" w:rsidR="00E1465E" w:rsidRPr="0081562F" w:rsidRDefault="00CA294B" w:rsidP="0081562F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5. Zamawiający odrzuci ofertę:</w:t>
            </w:r>
          </w:p>
          <w:p w14:paraId="73CA2D0E" w14:textId="34921852" w:rsidR="00E1465E" w:rsidRPr="0081562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1) złożon</w:t>
            </w:r>
            <w:r w:rsidR="00B81484">
              <w:rPr>
                <w:i/>
                <w:sz w:val="24"/>
                <w:szCs w:val="24"/>
              </w:rPr>
              <w:t>ą</w:t>
            </w:r>
            <w:r w:rsidRPr="0081562F">
              <w:rPr>
                <w:i/>
                <w:sz w:val="24"/>
                <w:szCs w:val="24"/>
              </w:rPr>
              <w:t xml:space="preserve"> po terminie;</w:t>
            </w:r>
          </w:p>
          <w:p w14:paraId="2E2F579D" w14:textId="63BBCC0B" w:rsidR="00E1465E" w:rsidRPr="0081562F" w:rsidRDefault="00CA294B" w:rsidP="0081562F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2)</w:t>
            </w:r>
            <w:r w:rsidR="00B81484">
              <w:rPr>
                <w:i/>
                <w:sz w:val="24"/>
                <w:szCs w:val="24"/>
              </w:rPr>
              <w:t xml:space="preserve"> złożoną przez wykonawcę niespełniającego</w:t>
            </w:r>
            <w:r w:rsidRPr="0081562F">
              <w:rPr>
                <w:i/>
                <w:sz w:val="24"/>
                <w:szCs w:val="24"/>
              </w:rPr>
              <w:t xml:space="preserve"> warunków udziału w postępowaniu</w:t>
            </w:r>
            <w:r w:rsidR="00B81484">
              <w:rPr>
                <w:i/>
                <w:sz w:val="24"/>
                <w:szCs w:val="24"/>
              </w:rPr>
              <w:t>;</w:t>
            </w:r>
          </w:p>
          <w:p w14:paraId="694100AB" w14:textId="368F9C10" w:rsidR="00E1465E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 xml:space="preserve">3) </w:t>
            </w:r>
            <w:r w:rsidR="00B81484">
              <w:rPr>
                <w:i/>
                <w:sz w:val="24"/>
                <w:szCs w:val="24"/>
              </w:rPr>
              <w:t>niezgodną z treścią zapytania ofertowego;</w:t>
            </w:r>
          </w:p>
          <w:p w14:paraId="7DC389C4" w14:textId="3E62D207" w:rsidR="00E1465E" w:rsidRPr="0081562F" w:rsidRDefault="00B81484" w:rsidP="0081562F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4) zawierającą błędy nie będące oczywistymi omyłkami pisarskimi lub rachunkowymi</w:t>
            </w:r>
            <w:r w:rsidR="00E66348">
              <w:rPr>
                <w:i/>
                <w:sz w:val="24"/>
                <w:szCs w:val="24"/>
              </w:rPr>
              <w:t>;</w:t>
            </w:r>
          </w:p>
          <w:p w14:paraId="518928C0" w14:textId="70202391" w:rsidR="00E1465E" w:rsidRDefault="001C7FF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CA294B" w:rsidRPr="0081562F">
              <w:rPr>
                <w:i/>
                <w:sz w:val="24"/>
                <w:szCs w:val="24"/>
              </w:rPr>
              <w:t>)</w:t>
            </w:r>
            <w:r w:rsidR="007D7880">
              <w:rPr>
                <w:i/>
                <w:sz w:val="24"/>
                <w:szCs w:val="24"/>
              </w:rPr>
              <w:t xml:space="preserve"> jeżeli </w:t>
            </w:r>
            <w:r w:rsidR="00CA294B" w:rsidRPr="0081562F">
              <w:rPr>
                <w:i/>
                <w:sz w:val="24"/>
                <w:szCs w:val="24"/>
              </w:rPr>
              <w:t>cena oferty przekracza kwotę, którą zamawiający przeznaczył na realizację zamówienia</w:t>
            </w:r>
            <w:r w:rsidR="00E66348">
              <w:rPr>
                <w:i/>
                <w:sz w:val="24"/>
                <w:szCs w:val="24"/>
              </w:rPr>
              <w:t>;</w:t>
            </w:r>
          </w:p>
          <w:p w14:paraId="47F1C80F" w14:textId="77777777" w:rsidR="00E1465E" w:rsidRDefault="00B81484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00C22" w:rsidRPr="00900C22">
              <w:rPr>
                <w:sz w:val="24"/>
                <w:szCs w:val="24"/>
              </w:rPr>
              <w:t>Wykonawcy ponoszą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wszelkie koszty własne związane z przygotowaniem i złożeniem oferty,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niezależnie od wyniku postępowania.</w:t>
            </w:r>
          </w:p>
        </w:tc>
      </w:tr>
      <w:tr w:rsidR="003F4C4F" w:rsidRPr="0069464A" w14:paraId="248B093B" w14:textId="77777777" w:rsidTr="008E66E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40A917F7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VI. INFORMACJE DOTYCZĄCE WYBORU OFERTY/OPIS SPOSOBU WYBORU OFERTY</w:t>
            </w:r>
          </w:p>
        </w:tc>
      </w:tr>
      <w:tr w:rsidR="003F4C4F" w:rsidRPr="0069464A" w14:paraId="350E2FA2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EDE245" w14:textId="15217C45" w:rsidR="00E1465E" w:rsidRPr="000F48F0" w:rsidRDefault="00CD561F" w:rsidP="0081562F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O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ferta 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 xml:space="preserve">najkorzystniejsza 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zostanie wybrana spośród ofert 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>niepodlegających odrzuceniu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, na podstawie kryteriów wskazanych w </w:t>
            </w:r>
            <w:r w:rsidR="00B90A43" w:rsidRPr="000F48F0">
              <w:rPr>
                <w:b w:val="0"/>
                <w:bCs w:val="0"/>
                <w:sz w:val="24"/>
                <w:szCs w:val="24"/>
              </w:rPr>
              <w:t>punkcie</w:t>
            </w:r>
            <w:r w:rsidR="00D92498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F2111">
              <w:rPr>
                <w:b w:val="0"/>
                <w:bCs w:val="0"/>
                <w:sz w:val="24"/>
                <w:szCs w:val="24"/>
              </w:rPr>
              <w:t>I</w:t>
            </w:r>
            <w:r w:rsidR="00E13CE9" w:rsidRPr="000F48F0">
              <w:rPr>
                <w:b w:val="0"/>
                <w:bCs w:val="0"/>
                <w:sz w:val="24"/>
                <w:szCs w:val="24"/>
              </w:rPr>
              <w:t>V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>.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F4C4F" w:rsidRPr="0069464A" w14:paraId="2A5414D5" w14:textId="77777777" w:rsidTr="008E66E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320941B6" w:rsidR="00E1465E" w:rsidRPr="0081562F" w:rsidRDefault="00CA294B" w:rsidP="0081562F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VII. DODATKOWE INFORMACJE/OSOBA UPRAWNIONA DO KONTAKTU</w:t>
            </w:r>
          </w:p>
        </w:tc>
      </w:tr>
      <w:tr w:rsidR="003F4C4F" w:rsidRPr="0069464A" w14:paraId="0590E1CD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6AFE865" w14:textId="212377CF" w:rsidR="003F4C4F" w:rsidRPr="000F48F0" w:rsidRDefault="003F4C4F" w:rsidP="00E158AE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Dodatko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wych informacji udziela </w:t>
            </w:r>
            <w:r w:rsidR="0006378A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C2B">
              <w:rPr>
                <w:b w:val="0"/>
                <w:bCs w:val="0"/>
                <w:sz w:val="24"/>
                <w:szCs w:val="24"/>
              </w:rPr>
              <w:t>Maria Adamiec</w:t>
            </w:r>
          </w:p>
          <w:p w14:paraId="4928F5BB" w14:textId="1A3EC096" w:rsidR="003F4C4F" w:rsidRPr="000F48F0" w:rsidRDefault="003F4C4F" w:rsidP="00E158AE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e</w:t>
            </w:r>
            <w:r w:rsidR="00E27802" w:rsidRPr="000F48F0">
              <w:rPr>
                <w:b w:val="0"/>
                <w:bCs w:val="0"/>
                <w:sz w:val="24"/>
                <w:szCs w:val="24"/>
              </w:rPr>
              <w:t>-</w:t>
            </w:r>
            <w:r w:rsidRPr="000F48F0">
              <w:rPr>
                <w:b w:val="0"/>
                <w:bCs w:val="0"/>
                <w:sz w:val="24"/>
                <w:szCs w:val="24"/>
              </w:rPr>
              <w:t>mail:</w:t>
            </w:r>
            <w:r w:rsidR="004D4142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C2B">
              <w:rPr>
                <w:b w:val="0"/>
                <w:bCs w:val="0"/>
                <w:sz w:val="24"/>
                <w:szCs w:val="24"/>
              </w:rPr>
              <w:t>maria.adamiec</w:t>
            </w:r>
            <w:r w:rsidR="0006378A" w:rsidRPr="000F48F0">
              <w:rPr>
                <w:b w:val="0"/>
                <w:bCs w:val="0"/>
                <w:sz w:val="24"/>
                <w:szCs w:val="24"/>
              </w:rPr>
              <w:t>@wcrs.wroclaw.pl</w:t>
            </w:r>
          </w:p>
          <w:p w14:paraId="4367F0E2" w14:textId="77777777" w:rsidR="003F4C4F" w:rsidRPr="0069464A" w:rsidRDefault="003F4C4F" w:rsidP="003F4C4F">
            <w:pPr>
              <w:ind w:left="3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7D9" w:rsidRPr="00D81AD6" w14:paraId="61B65F05" w14:textId="77777777" w:rsidTr="008E66E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23324D4" w14:textId="7305BE54" w:rsidR="00B27EE0" w:rsidRPr="00637F6E" w:rsidRDefault="00303E22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</w:t>
            </w:r>
            <w:r w:rsidR="00F44801" w:rsidRPr="00637F6E">
              <w:rPr>
                <w:color w:val="000000" w:themeColor="text1"/>
                <w:sz w:val="24"/>
                <w:szCs w:val="24"/>
              </w:rPr>
              <w:t>I</w:t>
            </w:r>
            <w:r w:rsidR="002661E6" w:rsidRPr="00637F6E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C37D9" w:rsidRPr="00637F6E">
              <w:rPr>
                <w:color w:val="000000" w:themeColor="text1"/>
                <w:sz w:val="24"/>
                <w:szCs w:val="24"/>
              </w:rPr>
              <w:t>DODATKOWE INFORMACJE</w:t>
            </w:r>
          </w:p>
          <w:p w14:paraId="1F18AB10" w14:textId="77777777" w:rsidR="00B27EE0" w:rsidRPr="00637F6E" w:rsidRDefault="00B27EE0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80EA531" w14:textId="020CE29E" w:rsidR="00F52478" w:rsidRPr="00637F6E" w:rsidRDefault="00FF2111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64C45" w:rsidRPr="00637F6E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27EE0" w:rsidRPr="00637F6E">
              <w:rPr>
                <w:color w:val="000000" w:themeColor="text1"/>
                <w:sz w:val="24"/>
                <w:szCs w:val="24"/>
              </w:rPr>
              <w:t xml:space="preserve">Zamawiający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="006D6708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a także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w </w:t>
            </w:r>
            <w:r w:rsidR="00175A73" w:rsidRPr="00637F6E">
              <w:rPr>
                <w:color w:val="000000" w:themeColor="text1"/>
                <w:sz w:val="24"/>
                <w:szCs w:val="24"/>
              </w:rPr>
              <w:t>przypadku, gdy</w:t>
            </w:r>
            <w:r w:rsidR="00F52478" w:rsidRPr="00637F6E">
              <w:rPr>
                <w:color w:val="000000" w:themeColor="text1"/>
                <w:sz w:val="24"/>
                <w:szCs w:val="24"/>
              </w:rPr>
              <w:t>:</w:t>
            </w:r>
          </w:p>
          <w:p w14:paraId="14E43CCB" w14:textId="15853030" w:rsidR="00B90A43" w:rsidRPr="00637F6E" w:rsidRDefault="00F52478" w:rsidP="00B90A43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637F6E">
              <w:rPr>
                <w:color w:val="000000" w:themeColor="text1"/>
                <w:sz w:val="24"/>
                <w:szCs w:val="24"/>
              </w:rPr>
              <w:t>1)</w:t>
            </w:r>
            <w:r w:rsidR="006805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5A73" w:rsidRPr="00637F6E">
              <w:rPr>
                <w:color w:val="000000" w:themeColor="text1"/>
                <w:sz w:val="24"/>
                <w:szCs w:val="24"/>
              </w:rPr>
              <w:t>nie zostanie złożona żadna oferta</w:t>
            </w:r>
            <w:r w:rsidR="00736F78" w:rsidRPr="00637F6E">
              <w:rPr>
                <w:color w:val="000000" w:themeColor="text1"/>
                <w:sz w:val="24"/>
                <w:szCs w:val="24"/>
              </w:rPr>
              <w:t>;</w:t>
            </w:r>
          </w:p>
          <w:p w14:paraId="0CE12F7C" w14:textId="1B68CBDF" w:rsidR="00736F78" w:rsidRPr="00637F6E" w:rsidRDefault="00185215" w:rsidP="00B90A43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637F6E">
              <w:rPr>
                <w:color w:val="000000" w:themeColor="text1"/>
                <w:sz w:val="24"/>
                <w:szCs w:val="24"/>
              </w:rPr>
              <w:t>2</w:t>
            </w:r>
            <w:r w:rsidR="0068054F">
              <w:rPr>
                <w:color w:val="000000" w:themeColor="text1"/>
                <w:sz w:val="24"/>
                <w:szCs w:val="24"/>
              </w:rPr>
              <w:t>)</w:t>
            </w:r>
            <w:r w:rsidR="00FF21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F78" w:rsidRPr="00637F6E">
              <w:rPr>
                <w:color w:val="000000" w:themeColor="text1"/>
                <w:sz w:val="24"/>
                <w:szCs w:val="24"/>
              </w:rPr>
              <w:t>procedura wyboru oferty obarczona jest wadą niemożliwą do usunięcia uniemożliwiającą udzielenie zamówienia i zawarcie umowy.</w:t>
            </w:r>
          </w:p>
          <w:p w14:paraId="084A2E5F" w14:textId="2D588D94" w:rsidR="00D77FB5" w:rsidRPr="00637F6E" w:rsidRDefault="00FF2111" w:rsidP="00B6583C">
            <w:pPr>
              <w:ind w:left="0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464C4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4967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Niniejsze zapytanie o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fertowe nie stanowi zobowiązania </w:t>
            </w:r>
            <w:r w:rsidR="0018521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WCRS</w:t>
            </w:r>
            <w:r w:rsidR="004967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77F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do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C1C72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zawarcia umowy. </w:t>
            </w:r>
          </w:p>
          <w:p w14:paraId="20E1AD2F" w14:textId="528B0566" w:rsidR="003C37D9" w:rsidRPr="00637F6E" w:rsidRDefault="00FF2111" w:rsidP="00B6583C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3</w:t>
            </w:r>
            <w:r w:rsidR="00464C4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Termin związania ofertą:</w:t>
            </w:r>
            <w:r w:rsidR="00D77F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0F48F0" w:rsidRPr="008E66EC">
              <w:rPr>
                <w:rFonts w:eastAsia="Times New Roman" w:cs="Arial"/>
                <w:sz w:val="24"/>
                <w:szCs w:val="24"/>
                <w:lang w:eastAsia="pl-PL"/>
              </w:rPr>
              <w:t>30</w:t>
            </w:r>
            <w:r w:rsidR="00D77FB5" w:rsidRPr="008E66E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27EE0" w:rsidRPr="008E66EC">
              <w:rPr>
                <w:rFonts w:eastAsia="Times New Roman" w:cs="Arial"/>
                <w:sz w:val="24"/>
                <w:szCs w:val="24"/>
                <w:lang w:eastAsia="pl-PL"/>
              </w:rPr>
              <w:t xml:space="preserve">dni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od zakończenia terminu składania ofert.</w:t>
            </w:r>
          </w:p>
          <w:p w14:paraId="0CBDA02C" w14:textId="77777777" w:rsidR="003C37D9" w:rsidRPr="00637F6E" w:rsidRDefault="003C37D9" w:rsidP="00B6583C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4C45" w:rsidRPr="0069464A" w14:paraId="1DE646DA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59F8A684"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lastRenderedPageBreak/>
              <w:t>Z</w:t>
            </w:r>
            <w:r w:rsidR="00FC0C42"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14:paraId="580CB6C7" w14:textId="17F5BF0F" w:rsidR="00464C45" w:rsidRPr="00A3532B" w:rsidRDefault="003A452A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Formularz ofertowy</w:t>
            </w:r>
          </w:p>
          <w:p w14:paraId="6AAAA6CA" w14:textId="581183DA" w:rsidR="00A3532B" w:rsidRPr="00A3532B" w:rsidRDefault="00A3532B" w:rsidP="00A3532B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OŚWIADCZENIE WYKONAWCY</w:t>
            </w:r>
          </w:p>
          <w:p w14:paraId="49AF71B9" w14:textId="37890B95" w:rsidR="00A3532B" w:rsidRPr="00A3532B" w:rsidRDefault="00A3532B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KLAUZULA INFORMACYJNA ZAMAWIAJĄCEGO</w:t>
            </w:r>
          </w:p>
          <w:p w14:paraId="1F8E2C72" w14:textId="0BB3F713" w:rsidR="00A3532B" w:rsidRPr="00A3532B" w:rsidRDefault="00A3532B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Program</w:t>
            </w:r>
            <w:r>
              <w:rPr>
                <w:sz w:val="24"/>
                <w:szCs w:val="24"/>
              </w:rPr>
              <w:t xml:space="preserve"> Wydarzenia</w:t>
            </w:r>
          </w:p>
          <w:p w14:paraId="7ACCCD20" w14:textId="77777777" w:rsidR="00464C45" w:rsidRDefault="00464C45" w:rsidP="00C37AB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D5E2F" w:rsidRPr="0069464A" w14:paraId="723AFA5A" w14:textId="77777777" w:rsidTr="008E66EC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279252A" w14:textId="27B58A74" w:rsidR="0026728F" w:rsidRPr="002C556C" w:rsidRDefault="00637F6E" w:rsidP="00464C45">
            <w:pPr>
              <w:ind w:left="0"/>
              <w:rPr>
                <w:sz w:val="24"/>
                <w:szCs w:val="24"/>
              </w:rPr>
            </w:pPr>
            <w:r w:rsidRPr="002C556C">
              <w:rPr>
                <w:sz w:val="24"/>
                <w:szCs w:val="24"/>
              </w:rPr>
              <w:t xml:space="preserve">   </w:t>
            </w:r>
            <w:r w:rsidR="00A46EEB">
              <w:rPr>
                <w:sz w:val="24"/>
                <w:szCs w:val="24"/>
              </w:rPr>
              <w:t>24.05.2022</w:t>
            </w:r>
            <w:r w:rsidR="00250641" w:rsidRPr="002C556C">
              <w:rPr>
                <w:sz w:val="24"/>
                <w:szCs w:val="24"/>
              </w:rPr>
              <w:t>, Wrocław</w:t>
            </w:r>
          </w:p>
          <w:p w14:paraId="7010061D" w14:textId="717B02E0" w:rsidR="00ED5E2F" w:rsidRDefault="0026728F" w:rsidP="00464C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D5E2F" w:rsidRPr="00435CE9">
              <w:rPr>
                <w:color w:val="FF0000"/>
                <w:sz w:val="24"/>
                <w:szCs w:val="24"/>
              </w:rPr>
              <w:t xml:space="preserve">                                          </w:t>
            </w:r>
            <w:r w:rsidR="00637F6E" w:rsidRPr="00435CE9">
              <w:rPr>
                <w:color w:val="FF0000"/>
                <w:sz w:val="24"/>
                <w:szCs w:val="24"/>
              </w:rPr>
              <w:t xml:space="preserve">                       </w:t>
            </w:r>
            <w:r w:rsidR="00250641">
              <w:rPr>
                <w:color w:val="FF0000"/>
                <w:sz w:val="24"/>
                <w:szCs w:val="24"/>
              </w:rPr>
              <w:t xml:space="preserve">          </w:t>
            </w:r>
          </w:p>
          <w:p w14:paraId="1A78D282" w14:textId="263C75FD" w:rsidR="00250641" w:rsidRDefault="0026728F" w:rsidP="00464C45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D5E2F">
              <w:rPr>
                <w:sz w:val="24"/>
                <w:szCs w:val="24"/>
              </w:rPr>
              <w:t>(data</w:t>
            </w:r>
            <w:r>
              <w:rPr>
                <w:sz w:val="24"/>
                <w:szCs w:val="24"/>
              </w:rPr>
              <w:t xml:space="preserve"> i miejsce</w:t>
            </w:r>
            <w:r w:rsidR="00ED5E2F">
              <w:rPr>
                <w:sz w:val="24"/>
                <w:szCs w:val="24"/>
              </w:rPr>
              <w:t xml:space="preserve">)                                              </w:t>
            </w:r>
            <w:r w:rsidR="00207E09">
              <w:rPr>
                <w:sz w:val="24"/>
                <w:szCs w:val="24"/>
              </w:rPr>
              <w:t xml:space="preserve">           </w:t>
            </w:r>
            <w:r w:rsidR="008E66EC">
              <w:rPr>
                <w:sz w:val="24"/>
                <w:szCs w:val="24"/>
              </w:rPr>
              <w:t xml:space="preserve"> </w:t>
            </w:r>
            <w:r w:rsidR="00ED5E2F">
              <w:rPr>
                <w:sz w:val="24"/>
                <w:szCs w:val="24"/>
              </w:rPr>
              <w:t xml:space="preserve"> </w:t>
            </w:r>
            <w:r w:rsidR="00FB2D89">
              <w:rPr>
                <w:sz w:val="24"/>
                <w:szCs w:val="24"/>
              </w:rPr>
              <w:t>Maria Adamiec</w:t>
            </w:r>
          </w:p>
          <w:p w14:paraId="441B9026" w14:textId="77777777" w:rsidR="00250641" w:rsidRDefault="00250641" w:rsidP="00464C45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262C8AE" w14:textId="77777777" w:rsidR="00E1465E" w:rsidRDefault="008E66EC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D5E2F">
              <w:rPr>
                <w:sz w:val="24"/>
                <w:szCs w:val="24"/>
              </w:rPr>
              <w:t xml:space="preserve">(podpis </w:t>
            </w:r>
            <w:r w:rsidR="00207E09">
              <w:rPr>
                <w:sz w:val="24"/>
                <w:szCs w:val="24"/>
              </w:rPr>
              <w:t>osoby prowadzącej procedurę,</w:t>
            </w:r>
            <w:r>
              <w:rPr>
                <w:sz w:val="24"/>
                <w:szCs w:val="24"/>
              </w:rPr>
              <w:br/>
              <w:t xml:space="preserve">                                                      </w:t>
            </w:r>
            <w:r w:rsidR="00207E09">
              <w:rPr>
                <w:sz w:val="24"/>
                <w:szCs w:val="24"/>
              </w:rPr>
              <w:t xml:space="preserve"> działającej w imieniu </w:t>
            </w:r>
            <w:r w:rsidR="00ED5E2F">
              <w:rPr>
                <w:sz w:val="24"/>
                <w:szCs w:val="24"/>
              </w:rPr>
              <w:t>zamawiającego)</w:t>
            </w:r>
          </w:p>
          <w:p w14:paraId="3B6E76A3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3BBA811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3F5A884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AB891C1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5937A5B" w14:textId="0D0633D6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Podpis osoby upoważnionej:</w:t>
            </w:r>
          </w:p>
          <w:p w14:paraId="41FF604D" w14:textId="7D1E2F5A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0A0B978B" w14:textId="79C16F1B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0CD0672E" w14:textId="321319AB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21CC7350" w14:textId="5A93F453" w:rsidR="00551C62" w:rsidRDefault="00551C62" w:rsidP="00551C62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A6922E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8E08633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D132338" w14:textId="2242D48A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A173453" w14:textId="6F91E5AB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B24C975" w14:textId="77777777" w:rsidR="002C556C" w:rsidRDefault="002C556C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73F4C43" w14:textId="77777777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A737C40" w14:textId="77777777" w:rsidR="00411676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725035" w14:textId="77777777" w:rsidR="00411676" w:rsidRDefault="00411676" w:rsidP="00411676">
      <w:pPr>
        <w:spacing w:line="276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B7BF17F" w14:textId="77777777" w:rsidR="00411676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2133C6C" w14:textId="77777777" w:rsidR="00853CBE" w:rsidRPr="0086023F" w:rsidRDefault="00853CBE" w:rsidP="00411676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A334D2" w14:textId="77777777" w:rsidR="002A6BE9" w:rsidRPr="00464C45" w:rsidRDefault="002A6BE9" w:rsidP="00060C88">
      <w:pPr>
        <w:ind w:left="0"/>
        <w:rPr>
          <w:b/>
          <w:sz w:val="24"/>
          <w:szCs w:val="24"/>
        </w:rPr>
      </w:pPr>
    </w:p>
    <w:sectPr w:rsidR="002A6BE9" w:rsidRPr="00464C45" w:rsidSect="00E27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77A5" w14:textId="77777777" w:rsidR="0016436E" w:rsidRDefault="0016436E" w:rsidP="00107805">
      <w:r>
        <w:separator/>
      </w:r>
    </w:p>
  </w:endnote>
  <w:endnote w:type="continuationSeparator" w:id="0">
    <w:p w14:paraId="31F35AE6" w14:textId="77777777" w:rsidR="0016436E" w:rsidRDefault="0016436E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CC5A919CB70475AB8A6B650BDB9C365"/>
      </w:placeholder>
      <w:temporary/>
      <w:showingPlcHdr/>
    </w:sdtPr>
    <w:sdtEndPr/>
    <w:sdtContent>
      <w:p w14:paraId="5788FD83" w14:textId="77777777" w:rsidR="00005946" w:rsidRDefault="00005946">
        <w:pPr>
          <w:pStyle w:val="Stopka"/>
        </w:pPr>
        <w:r>
          <w:t>[Wpisz tutaj]</w:t>
        </w:r>
      </w:p>
    </w:sdtContent>
  </w:sdt>
  <w:p w14:paraId="37C6AB14" w14:textId="77777777" w:rsidR="00005946" w:rsidRDefault="00005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65" w14:textId="5E0E2992" w:rsidR="00B56641" w:rsidRDefault="00B56641" w:rsidP="00C906BD">
    <w:pPr>
      <w:pStyle w:val="Stopka"/>
      <w:ind w:left="0"/>
    </w:pPr>
    <w:r w:rsidRPr="00C61A73">
      <w:rPr>
        <w:noProof/>
        <w:lang w:eastAsia="pl-PL"/>
      </w:rPr>
      <w:drawing>
        <wp:inline distT="0" distB="0" distL="0" distR="0" wp14:anchorId="4B58B84B" wp14:editId="25A2F4C8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4798D" w14:textId="7B15EB20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60D2" w14:textId="77777777" w:rsidR="0016436E" w:rsidRDefault="0016436E" w:rsidP="00107805">
      <w:r>
        <w:separator/>
      </w:r>
    </w:p>
  </w:footnote>
  <w:footnote w:type="continuationSeparator" w:id="0">
    <w:p w14:paraId="5C3C6F19" w14:textId="77777777" w:rsidR="0016436E" w:rsidRDefault="0016436E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639" w14:textId="7C074EDE" w:rsidR="00751452" w:rsidRDefault="0016436E">
    <w:pPr>
      <w:pStyle w:val="Nagwek"/>
    </w:pPr>
    <w:r>
      <w:rPr>
        <w:noProof/>
      </w:rPr>
      <w:pict w14:anchorId="3EBCF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1" o:spid="_x0000_s1030" type="#_x0000_t75" style="position:absolute;left:0;text-align:left;margin-left:0;margin-top:0;width:453.55pt;height:388.45pt;z-index:-251657216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347" w14:textId="4259060D" w:rsidR="00005946" w:rsidRDefault="004D4142" w:rsidP="00005946">
    <w:pPr>
      <w:pStyle w:val="Nagwek"/>
      <w:ind w:left="0"/>
    </w:pPr>
    <w:r>
      <w:rPr>
        <w:noProof/>
        <w:lang w:eastAsia="pl-PL"/>
      </w:rPr>
      <w:drawing>
        <wp:inline distT="0" distB="0" distL="0" distR="0" wp14:anchorId="6C49FEC1" wp14:editId="7B43DACD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6E">
      <w:rPr>
        <w:noProof/>
      </w:rPr>
      <w:pict w14:anchorId="1504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2" o:spid="_x0000_s1031" type="#_x0000_t75" style="position:absolute;margin-left:0;margin-top:0;width:453.55pt;height:388.45pt;z-index:-251656192;mso-position-horizontal:center;mso-position-horizontal-relative:margin;mso-position-vertical:center;mso-position-vertical-relative:margin" o:allowincell="f">
          <v:imagedata r:id="rId2" o:title="logo_wcrs_glowne_1-01" gain="19661f" blacklevel="22938f"/>
          <w10:wrap anchorx="margin" anchory="margin"/>
        </v:shape>
      </w:pict>
    </w:r>
  </w:p>
  <w:p w14:paraId="0C97DB36" w14:textId="0CB76A24" w:rsidR="00751452" w:rsidRDefault="00751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5E8C" w14:textId="2128D549" w:rsidR="00751452" w:rsidRDefault="0016436E">
    <w:pPr>
      <w:pStyle w:val="Nagwek"/>
    </w:pPr>
    <w:r>
      <w:rPr>
        <w:noProof/>
      </w:rPr>
      <w:pict w14:anchorId="1B07B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0" o:spid="_x0000_s1029" type="#_x0000_t75" style="position:absolute;left:0;text-align:left;margin-left:0;margin-top:0;width:453.55pt;height:388.45pt;z-index:-251658240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C73228"/>
    <w:multiLevelType w:val="hybridMultilevel"/>
    <w:tmpl w:val="E1DEC2AE"/>
    <w:lvl w:ilvl="0" w:tplc="C67A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4141"/>
    <w:multiLevelType w:val="singleLevel"/>
    <w:tmpl w:val="D0D041F8"/>
    <w:lvl w:ilvl="0">
      <w:start w:val="1"/>
      <w:numFmt w:val="decimal"/>
      <w:lvlText w:val="%1)"/>
      <w:lvlJc w:val="left"/>
      <w:pPr>
        <w:ind w:left="1919" w:hanging="360"/>
      </w:pPr>
      <w:rPr>
        <w:rFonts w:ascii="Verdana" w:eastAsia="Verdana" w:hAnsi="Verdana" w:cs="Verdana" w:hint="default"/>
        <w:sz w:val="18"/>
        <w:szCs w:val="18"/>
      </w:rPr>
    </w:lvl>
  </w:abstractNum>
  <w:abstractNum w:abstractNumId="3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65F"/>
    <w:multiLevelType w:val="hybridMultilevel"/>
    <w:tmpl w:val="7A1E3F0C"/>
    <w:lvl w:ilvl="0" w:tplc="2ADE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820"/>
    <w:multiLevelType w:val="hybridMultilevel"/>
    <w:tmpl w:val="F8069516"/>
    <w:lvl w:ilvl="0" w:tplc="CD0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012060">
    <w:abstractNumId w:val="5"/>
  </w:num>
  <w:num w:numId="2" w16cid:durableId="582186091">
    <w:abstractNumId w:val="16"/>
  </w:num>
  <w:num w:numId="3" w16cid:durableId="552892008">
    <w:abstractNumId w:val="6"/>
  </w:num>
  <w:num w:numId="4" w16cid:durableId="2057191447">
    <w:abstractNumId w:val="7"/>
  </w:num>
  <w:num w:numId="5" w16cid:durableId="263153869">
    <w:abstractNumId w:val="15"/>
  </w:num>
  <w:num w:numId="6" w16cid:durableId="1658145815">
    <w:abstractNumId w:val="10"/>
  </w:num>
  <w:num w:numId="7" w16cid:durableId="1979531719">
    <w:abstractNumId w:val="11"/>
  </w:num>
  <w:num w:numId="8" w16cid:durableId="971248967">
    <w:abstractNumId w:val="14"/>
  </w:num>
  <w:num w:numId="9" w16cid:durableId="2095467445">
    <w:abstractNumId w:val="9"/>
  </w:num>
  <w:num w:numId="10" w16cid:durableId="1227913938">
    <w:abstractNumId w:val="4"/>
  </w:num>
  <w:num w:numId="11" w16cid:durableId="1015571158">
    <w:abstractNumId w:val="1"/>
  </w:num>
  <w:num w:numId="12" w16cid:durableId="676613066">
    <w:abstractNumId w:val="0"/>
  </w:num>
  <w:num w:numId="13" w16cid:durableId="468087502">
    <w:abstractNumId w:val="8"/>
  </w:num>
  <w:num w:numId="14" w16cid:durableId="986009235">
    <w:abstractNumId w:val="2"/>
  </w:num>
  <w:num w:numId="15" w16cid:durableId="1095596512">
    <w:abstractNumId w:val="12"/>
  </w:num>
  <w:num w:numId="16" w16cid:durableId="1156074752">
    <w:abstractNumId w:val="13"/>
  </w:num>
  <w:num w:numId="17" w16cid:durableId="184779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946"/>
    <w:rsid w:val="00010DD4"/>
    <w:rsid w:val="00015665"/>
    <w:rsid w:val="00016CCD"/>
    <w:rsid w:val="00022E0F"/>
    <w:rsid w:val="000366E5"/>
    <w:rsid w:val="00044198"/>
    <w:rsid w:val="00060C88"/>
    <w:rsid w:val="0006378A"/>
    <w:rsid w:val="000648BE"/>
    <w:rsid w:val="00074232"/>
    <w:rsid w:val="00074C01"/>
    <w:rsid w:val="00074CC8"/>
    <w:rsid w:val="000874C1"/>
    <w:rsid w:val="000A55D8"/>
    <w:rsid w:val="000B5A2E"/>
    <w:rsid w:val="000C13CD"/>
    <w:rsid w:val="000C2178"/>
    <w:rsid w:val="000D5DAF"/>
    <w:rsid w:val="000D6F10"/>
    <w:rsid w:val="000D7B68"/>
    <w:rsid w:val="000F2E6E"/>
    <w:rsid w:val="000F48F0"/>
    <w:rsid w:val="000F565E"/>
    <w:rsid w:val="000F63EE"/>
    <w:rsid w:val="00107805"/>
    <w:rsid w:val="00124672"/>
    <w:rsid w:val="001373A7"/>
    <w:rsid w:val="00143CF3"/>
    <w:rsid w:val="00144737"/>
    <w:rsid w:val="001451E6"/>
    <w:rsid w:val="001507A2"/>
    <w:rsid w:val="00156EF3"/>
    <w:rsid w:val="0016436E"/>
    <w:rsid w:val="00173BE1"/>
    <w:rsid w:val="001746E7"/>
    <w:rsid w:val="00175138"/>
    <w:rsid w:val="00175A73"/>
    <w:rsid w:val="00185215"/>
    <w:rsid w:val="00185DF9"/>
    <w:rsid w:val="001B0DFB"/>
    <w:rsid w:val="001B12A6"/>
    <w:rsid w:val="001B12DD"/>
    <w:rsid w:val="001B1751"/>
    <w:rsid w:val="001B2AD1"/>
    <w:rsid w:val="001B35BB"/>
    <w:rsid w:val="001B69F4"/>
    <w:rsid w:val="001C6F16"/>
    <w:rsid w:val="001C78D3"/>
    <w:rsid w:val="001C7FF9"/>
    <w:rsid w:val="001D2252"/>
    <w:rsid w:val="001E5CD6"/>
    <w:rsid w:val="001E726E"/>
    <w:rsid w:val="001F2CCB"/>
    <w:rsid w:val="001F4222"/>
    <w:rsid w:val="001F52EB"/>
    <w:rsid w:val="001F6C58"/>
    <w:rsid w:val="00204C58"/>
    <w:rsid w:val="00207E09"/>
    <w:rsid w:val="00211999"/>
    <w:rsid w:val="002145DD"/>
    <w:rsid w:val="00217913"/>
    <w:rsid w:val="00221DA0"/>
    <w:rsid w:val="00225B5B"/>
    <w:rsid w:val="00230AEB"/>
    <w:rsid w:val="00234644"/>
    <w:rsid w:val="00250641"/>
    <w:rsid w:val="002661E6"/>
    <w:rsid w:val="00266876"/>
    <w:rsid w:val="00266D49"/>
    <w:rsid w:val="0026728F"/>
    <w:rsid w:val="00272402"/>
    <w:rsid w:val="00282AE9"/>
    <w:rsid w:val="002A1575"/>
    <w:rsid w:val="002A31D3"/>
    <w:rsid w:val="002A632F"/>
    <w:rsid w:val="002A6BE9"/>
    <w:rsid w:val="002B0B1D"/>
    <w:rsid w:val="002B4AB5"/>
    <w:rsid w:val="002B6574"/>
    <w:rsid w:val="002C556C"/>
    <w:rsid w:val="002C729C"/>
    <w:rsid w:val="002D01FF"/>
    <w:rsid w:val="002D27D1"/>
    <w:rsid w:val="002D4949"/>
    <w:rsid w:val="002D777F"/>
    <w:rsid w:val="002E0450"/>
    <w:rsid w:val="002F0A16"/>
    <w:rsid w:val="002F36C4"/>
    <w:rsid w:val="00303E22"/>
    <w:rsid w:val="00304570"/>
    <w:rsid w:val="00304B70"/>
    <w:rsid w:val="00306ADA"/>
    <w:rsid w:val="0032080E"/>
    <w:rsid w:val="003262EA"/>
    <w:rsid w:val="00330B0B"/>
    <w:rsid w:val="0033506E"/>
    <w:rsid w:val="00342A82"/>
    <w:rsid w:val="0034522E"/>
    <w:rsid w:val="003556CE"/>
    <w:rsid w:val="003616AB"/>
    <w:rsid w:val="00365573"/>
    <w:rsid w:val="00371CBA"/>
    <w:rsid w:val="00373F51"/>
    <w:rsid w:val="003906DB"/>
    <w:rsid w:val="00392827"/>
    <w:rsid w:val="003A1F0A"/>
    <w:rsid w:val="003A3464"/>
    <w:rsid w:val="003A452A"/>
    <w:rsid w:val="003B03B1"/>
    <w:rsid w:val="003B1042"/>
    <w:rsid w:val="003B1623"/>
    <w:rsid w:val="003B365D"/>
    <w:rsid w:val="003B4712"/>
    <w:rsid w:val="003C37D9"/>
    <w:rsid w:val="003C4A28"/>
    <w:rsid w:val="003D28FB"/>
    <w:rsid w:val="003F23DF"/>
    <w:rsid w:val="003F40CD"/>
    <w:rsid w:val="003F4C4F"/>
    <w:rsid w:val="003F5425"/>
    <w:rsid w:val="00402173"/>
    <w:rsid w:val="00406871"/>
    <w:rsid w:val="00411676"/>
    <w:rsid w:val="00417D02"/>
    <w:rsid w:val="00422DBB"/>
    <w:rsid w:val="00430FD7"/>
    <w:rsid w:val="00431551"/>
    <w:rsid w:val="00435CE9"/>
    <w:rsid w:val="00442A73"/>
    <w:rsid w:val="0045044C"/>
    <w:rsid w:val="00456C2B"/>
    <w:rsid w:val="004603A1"/>
    <w:rsid w:val="00464C45"/>
    <w:rsid w:val="00477A11"/>
    <w:rsid w:val="00483C56"/>
    <w:rsid w:val="0049260A"/>
    <w:rsid w:val="00492F10"/>
    <w:rsid w:val="004967B5"/>
    <w:rsid w:val="004A19FB"/>
    <w:rsid w:val="004A1C9A"/>
    <w:rsid w:val="004B2A0D"/>
    <w:rsid w:val="004D05AA"/>
    <w:rsid w:val="004D0CF5"/>
    <w:rsid w:val="004D4142"/>
    <w:rsid w:val="004E241B"/>
    <w:rsid w:val="004E6922"/>
    <w:rsid w:val="004F0738"/>
    <w:rsid w:val="004F2769"/>
    <w:rsid w:val="00503207"/>
    <w:rsid w:val="005164B5"/>
    <w:rsid w:val="005203C0"/>
    <w:rsid w:val="00524A6C"/>
    <w:rsid w:val="00526E47"/>
    <w:rsid w:val="00544E20"/>
    <w:rsid w:val="00545659"/>
    <w:rsid w:val="00545AC2"/>
    <w:rsid w:val="00545B29"/>
    <w:rsid w:val="00545B99"/>
    <w:rsid w:val="00551C62"/>
    <w:rsid w:val="00567626"/>
    <w:rsid w:val="00574153"/>
    <w:rsid w:val="00574C00"/>
    <w:rsid w:val="00577957"/>
    <w:rsid w:val="00585830"/>
    <w:rsid w:val="005A44AD"/>
    <w:rsid w:val="005B2A44"/>
    <w:rsid w:val="005B6927"/>
    <w:rsid w:val="005C2693"/>
    <w:rsid w:val="005C657B"/>
    <w:rsid w:val="005D5FB3"/>
    <w:rsid w:val="005E570B"/>
    <w:rsid w:val="005F1E4B"/>
    <w:rsid w:val="00604C4C"/>
    <w:rsid w:val="006253A0"/>
    <w:rsid w:val="00637F6E"/>
    <w:rsid w:val="00642459"/>
    <w:rsid w:val="00650737"/>
    <w:rsid w:val="0066090D"/>
    <w:rsid w:val="00662096"/>
    <w:rsid w:val="00662C1F"/>
    <w:rsid w:val="00663292"/>
    <w:rsid w:val="0067159D"/>
    <w:rsid w:val="00673041"/>
    <w:rsid w:val="00675702"/>
    <w:rsid w:val="0068054F"/>
    <w:rsid w:val="00680E5F"/>
    <w:rsid w:val="006837D3"/>
    <w:rsid w:val="00691022"/>
    <w:rsid w:val="0069464A"/>
    <w:rsid w:val="006C1388"/>
    <w:rsid w:val="006C2CA9"/>
    <w:rsid w:val="006D2506"/>
    <w:rsid w:val="006D54E0"/>
    <w:rsid w:val="006D6708"/>
    <w:rsid w:val="006E1E46"/>
    <w:rsid w:val="006E5D51"/>
    <w:rsid w:val="006F0738"/>
    <w:rsid w:val="006F63B6"/>
    <w:rsid w:val="00701530"/>
    <w:rsid w:val="007035D6"/>
    <w:rsid w:val="007126F2"/>
    <w:rsid w:val="00715F38"/>
    <w:rsid w:val="007216F1"/>
    <w:rsid w:val="00724465"/>
    <w:rsid w:val="00731723"/>
    <w:rsid w:val="00732BF2"/>
    <w:rsid w:val="00736F78"/>
    <w:rsid w:val="00740CDC"/>
    <w:rsid w:val="00743119"/>
    <w:rsid w:val="00746773"/>
    <w:rsid w:val="00751452"/>
    <w:rsid w:val="00753CB7"/>
    <w:rsid w:val="007602E5"/>
    <w:rsid w:val="00761E24"/>
    <w:rsid w:val="0076347B"/>
    <w:rsid w:val="00774787"/>
    <w:rsid w:val="00795380"/>
    <w:rsid w:val="00797056"/>
    <w:rsid w:val="007A1792"/>
    <w:rsid w:val="007B45E1"/>
    <w:rsid w:val="007B6B52"/>
    <w:rsid w:val="007B72D7"/>
    <w:rsid w:val="007D2B45"/>
    <w:rsid w:val="007D5807"/>
    <w:rsid w:val="007D7880"/>
    <w:rsid w:val="007E3638"/>
    <w:rsid w:val="007F51DA"/>
    <w:rsid w:val="007F6EC9"/>
    <w:rsid w:val="007F7BF3"/>
    <w:rsid w:val="008020BA"/>
    <w:rsid w:val="008064E4"/>
    <w:rsid w:val="0081562F"/>
    <w:rsid w:val="00821399"/>
    <w:rsid w:val="00823F6A"/>
    <w:rsid w:val="00827073"/>
    <w:rsid w:val="00832658"/>
    <w:rsid w:val="0084259A"/>
    <w:rsid w:val="00843216"/>
    <w:rsid w:val="00846758"/>
    <w:rsid w:val="00851241"/>
    <w:rsid w:val="00853727"/>
    <w:rsid w:val="00853CBE"/>
    <w:rsid w:val="008721A3"/>
    <w:rsid w:val="00882644"/>
    <w:rsid w:val="008900D2"/>
    <w:rsid w:val="00890410"/>
    <w:rsid w:val="0089164D"/>
    <w:rsid w:val="00894489"/>
    <w:rsid w:val="008949FE"/>
    <w:rsid w:val="00897DB6"/>
    <w:rsid w:val="008A0B97"/>
    <w:rsid w:val="008A63B5"/>
    <w:rsid w:val="008B37C3"/>
    <w:rsid w:val="008C06A9"/>
    <w:rsid w:val="008E0EC3"/>
    <w:rsid w:val="008E66EC"/>
    <w:rsid w:val="00900377"/>
    <w:rsid w:val="00900C22"/>
    <w:rsid w:val="00925801"/>
    <w:rsid w:val="0092667A"/>
    <w:rsid w:val="009336FE"/>
    <w:rsid w:val="00945A7A"/>
    <w:rsid w:val="00945C68"/>
    <w:rsid w:val="00947772"/>
    <w:rsid w:val="00947DC0"/>
    <w:rsid w:val="00972748"/>
    <w:rsid w:val="009757B5"/>
    <w:rsid w:val="00977130"/>
    <w:rsid w:val="009828C9"/>
    <w:rsid w:val="00982B1F"/>
    <w:rsid w:val="00983A21"/>
    <w:rsid w:val="009A4D1E"/>
    <w:rsid w:val="009B0AC9"/>
    <w:rsid w:val="009B3DE1"/>
    <w:rsid w:val="009B43D5"/>
    <w:rsid w:val="009C1156"/>
    <w:rsid w:val="009E54B2"/>
    <w:rsid w:val="009F3F7C"/>
    <w:rsid w:val="009F6479"/>
    <w:rsid w:val="00A00775"/>
    <w:rsid w:val="00A00DBC"/>
    <w:rsid w:val="00A0207F"/>
    <w:rsid w:val="00A160FF"/>
    <w:rsid w:val="00A161EC"/>
    <w:rsid w:val="00A16DA9"/>
    <w:rsid w:val="00A30492"/>
    <w:rsid w:val="00A3186A"/>
    <w:rsid w:val="00A33583"/>
    <w:rsid w:val="00A3532B"/>
    <w:rsid w:val="00A427E9"/>
    <w:rsid w:val="00A46525"/>
    <w:rsid w:val="00A46EEB"/>
    <w:rsid w:val="00A47E8D"/>
    <w:rsid w:val="00A512CE"/>
    <w:rsid w:val="00A55083"/>
    <w:rsid w:val="00A56ACE"/>
    <w:rsid w:val="00A56F98"/>
    <w:rsid w:val="00A65577"/>
    <w:rsid w:val="00A72A3C"/>
    <w:rsid w:val="00A739AA"/>
    <w:rsid w:val="00A845E4"/>
    <w:rsid w:val="00A84C6B"/>
    <w:rsid w:val="00AB148A"/>
    <w:rsid w:val="00AC2537"/>
    <w:rsid w:val="00AC3F6A"/>
    <w:rsid w:val="00AC52AD"/>
    <w:rsid w:val="00AE202D"/>
    <w:rsid w:val="00AE4CFC"/>
    <w:rsid w:val="00AE4D31"/>
    <w:rsid w:val="00B054D5"/>
    <w:rsid w:val="00B063E5"/>
    <w:rsid w:val="00B12981"/>
    <w:rsid w:val="00B14679"/>
    <w:rsid w:val="00B16173"/>
    <w:rsid w:val="00B21A50"/>
    <w:rsid w:val="00B27A00"/>
    <w:rsid w:val="00B27EE0"/>
    <w:rsid w:val="00B343C3"/>
    <w:rsid w:val="00B46D7C"/>
    <w:rsid w:val="00B56641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A0866"/>
    <w:rsid w:val="00BC4AB4"/>
    <w:rsid w:val="00BD7D1B"/>
    <w:rsid w:val="00BE58A9"/>
    <w:rsid w:val="00BF04FF"/>
    <w:rsid w:val="00BF1610"/>
    <w:rsid w:val="00C02291"/>
    <w:rsid w:val="00C159BB"/>
    <w:rsid w:val="00C34576"/>
    <w:rsid w:val="00C37ABA"/>
    <w:rsid w:val="00C471E4"/>
    <w:rsid w:val="00C52D11"/>
    <w:rsid w:val="00C53956"/>
    <w:rsid w:val="00C53997"/>
    <w:rsid w:val="00C64297"/>
    <w:rsid w:val="00C66116"/>
    <w:rsid w:val="00C807E3"/>
    <w:rsid w:val="00C906BD"/>
    <w:rsid w:val="00C919F1"/>
    <w:rsid w:val="00C94A11"/>
    <w:rsid w:val="00CA294B"/>
    <w:rsid w:val="00CC2485"/>
    <w:rsid w:val="00CC75BC"/>
    <w:rsid w:val="00CC78F0"/>
    <w:rsid w:val="00CD0B13"/>
    <w:rsid w:val="00CD3256"/>
    <w:rsid w:val="00CD561F"/>
    <w:rsid w:val="00CF4A65"/>
    <w:rsid w:val="00CF6A36"/>
    <w:rsid w:val="00D020A5"/>
    <w:rsid w:val="00D0324B"/>
    <w:rsid w:val="00D03B7D"/>
    <w:rsid w:val="00D07158"/>
    <w:rsid w:val="00D0799F"/>
    <w:rsid w:val="00D122BB"/>
    <w:rsid w:val="00D30676"/>
    <w:rsid w:val="00D31629"/>
    <w:rsid w:val="00D316E0"/>
    <w:rsid w:val="00D35281"/>
    <w:rsid w:val="00D41EBB"/>
    <w:rsid w:val="00D42637"/>
    <w:rsid w:val="00D42807"/>
    <w:rsid w:val="00D46488"/>
    <w:rsid w:val="00D46CBC"/>
    <w:rsid w:val="00D5198C"/>
    <w:rsid w:val="00D55361"/>
    <w:rsid w:val="00D557CC"/>
    <w:rsid w:val="00D56F1F"/>
    <w:rsid w:val="00D6507C"/>
    <w:rsid w:val="00D65CD2"/>
    <w:rsid w:val="00D70AA1"/>
    <w:rsid w:val="00D70CF6"/>
    <w:rsid w:val="00D73EF8"/>
    <w:rsid w:val="00D766BF"/>
    <w:rsid w:val="00D77014"/>
    <w:rsid w:val="00D77FB5"/>
    <w:rsid w:val="00D81AD6"/>
    <w:rsid w:val="00D8330A"/>
    <w:rsid w:val="00D85E7C"/>
    <w:rsid w:val="00D92498"/>
    <w:rsid w:val="00DA494F"/>
    <w:rsid w:val="00DA516D"/>
    <w:rsid w:val="00DA566E"/>
    <w:rsid w:val="00DA7D8B"/>
    <w:rsid w:val="00DB250E"/>
    <w:rsid w:val="00DC24C8"/>
    <w:rsid w:val="00DC4D8B"/>
    <w:rsid w:val="00DC7A1C"/>
    <w:rsid w:val="00DD00D8"/>
    <w:rsid w:val="00DD058D"/>
    <w:rsid w:val="00DD0648"/>
    <w:rsid w:val="00DD4D77"/>
    <w:rsid w:val="00DF20E6"/>
    <w:rsid w:val="00DF71F0"/>
    <w:rsid w:val="00DF7CDF"/>
    <w:rsid w:val="00E03091"/>
    <w:rsid w:val="00E13CE9"/>
    <w:rsid w:val="00E1465E"/>
    <w:rsid w:val="00E158AE"/>
    <w:rsid w:val="00E20F19"/>
    <w:rsid w:val="00E251F8"/>
    <w:rsid w:val="00E25A3F"/>
    <w:rsid w:val="00E27802"/>
    <w:rsid w:val="00E5654E"/>
    <w:rsid w:val="00E57EAF"/>
    <w:rsid w:val="00E60205"/>
    <w:rsid w:val="00E61D69"/>
    <w:rsid w:val="00E62E34"/>
    <w:rsid w:val="00E66348"/>
    <w:rsid w:val="00E6738E"/>
    <w:rsid w:val="00E70B7D"/>
    <w:rsid w:val="00E71799"/>
    <w:rsid w:val="00E74F22"/>
    <w:rsid w:val="00E76881"/>
    <w:rsid w:val="00E8522F"/>
    <w:rsid w:val="00EA403B"/>
    <w:rsid w:val="00EC0C55"/>
    <w:rsid w:val="00ED5E2F"/>
    <w:rsid w:val="00EE06B0"/>
    <w:rsid w:val="00EE5160"/>
    <w:rsid w:val="00EE7930"/>
    <w:rsid w:val="00EF2776"/>
    <w:rsid w:val="00EF290B"/>
    <w:rsid w:val="00EF3887"/>
    <w:rsid w:val="00EF6FBA"/>
    <w:rsid w:val="00F078C9"/>
    <w:rsid w:val="00F156F3"/>
    <w:rsid w:val="00F26E03"/>
    <w:rsid w:val="00F3315A"/>
    <w:rsid w:val="00F349CF"/>
    <w:rsid w:val="00F36758"/>
    <w:rsid w:val="00F37F10"/>
    <w:rsid w:val="00F41C84"/>
    <w:rsid w:val="00F44801"/>
    <w:rsid w:val="00F52478"/>
    <w:rsid w:val="00F528A3"/>
    <w:rsid w:val="00F542A9"/>
    <w:rsid w:val="00F858C2"/>
    <w:rsid w:val="00F9704B"/>
    <w:rsid w:val="00FA30DE"/>
    <w:rsid w:val="00FB004B"/>
    <w:rsid w:val="00FB13FB"/>
    <w:rsid w:val="00FB2D89"/>
    <w:rsid w:val="00FC07EC"/>
    <w:rsid w:val="00FC0C42"/>
    <w:rsid w:val="00FC0D54"/>
    <w:rsid w:val="00FC1C72"/>
    <w:rsid w:val="00FE1D4C"/>
    <w:rsid w:val="00FF2111"/>
    <w:rsid w:val="00FF31F6"/>
    <w:rsid w:val="00FF5F4A"/>
    <w:rsid w:val="00FF5F7E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3C5D"/>
  <w15:docId w15:val="{E5E4FDFA-A824-49D0-8FB9-1DD2BD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5946"/>
    <w:pPr>
      <w:ind w:left="0"/>
    </w:pPr>
  </w:style>
  <w:style w:type="character" w:styleId="Pogrubienie">
    <w:name w:val="Strong"/>
    <w:uiPriority w:val="22"/>
    <w:qFormat/>
    <w:rsid w:val="00204C58"/>
    <w:rPr>
      <w:b/>
      <w:bCs/>
    </w:rPr>
  </w:style>
  <w:style w:type="paragraph" w:customStyle="1" w:styleId="western">
    <w:name w:val="western"/>
    <w:basedOn w:val="Normalny"/>
    <w:rsid w:val="00DA566E"/>
    <w:pPr>
      <w:spacing w:before="100" w:beforeAutospacing="1" w:after="142" w:line="288" w:lineRule="auto"/>
      <w:ind w:left="0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rsid w:val="0006378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378A"/>
    <w:rPr>
      <w:color w:val="605E5C"/>
      <w:shd w:val="clear" w:color="auto" w:fill="E1DFDD"/>
    </w:rPr>
  </w:style>
  <w:style w:type="paragraph" w:customStyle="1" w:styleId="Default">
    <w:name w:val="Default"/>
    <w:rsid w:val="00A33583"/>
    <w:pPr>
      <w:suppressAutoHyphens/>
      <w:autoSpaceDE w:val="0"/>
      <w:ind w:left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6C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3F6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668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0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damiec@wcrs.wrocl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5A919CB70475AB8A6B650BDB9C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DC9C-F7A6-4545-B84D-6D3B4DDF3A0B}"/>
      </w:docPartPr>
      <w:docPartBody>
        <w:p w:rsidR="00520B63" w:rsidRDefault="00671541" w:rsidP="00671541">
          <w:pPr>
            <w:pStyle w:val="ACC5A919CB70475AB8A6B650BDB9C36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41"/>
    <w:rsid w:val="00006E98"/>
    <w:rsid w:val="00031080"/>
    <w:rsid w:val="00091C5B"/>
    <w:rsid w:val="000A0D7A"/>
    <w:rsid w:val="000A43E7"/>
    <w:rsid w:val="000B0F7D"/>
    <w:rsid w:val="000C490F"/>
    <w:rsid w:val="000F5996"/>
    <w:rsid w:val="00165EA7"/>
    <w:rsid w:val="00170835"/>
    <w:rsid w:val="001A1AEC"/>
    <w:rsid w:val="002660FE"/>
    <w:rsid w:val="003610CC"/>
    <w:rsid w:val="00394E35"/>
    <w:rsid w:val="003B6670"/>
    <w:rsid w:val="003B6BBB"/>
    <w:rsid w:val="0046376F"/>
    <w:rsid w:val="00476A3B"/>
    <w:rsid w:val="004B74C8"/>
    <w:rsid w:val="004E20BF"/>
    <w:rsid w:val="00520B63"/>
    <w:rsid w:val="00620B7B"/>
    <w:rsid w:val="00671541"/>
    <w:rsid w:val="00774200"/>
    <w:rsid w:val="00792D0A"/>
    <w:rsid w:val="008A5607"/>
    <w:rsid w:val="00901C18"/>
    <w:rsid w:val="0090642B"/>
    <w:rsid w:val="00913A44"/>
    <w:rsid w:val="00956931"/>
    <w:rsid w:val="009E5485"/>
    <w:rsid w:val="009F608F"/>
    <w:rsid w:val="00A60F76"/>
    <w:rsid w:val="00A7657B"/>
    <w:rsid w:val="00AA7F02"/>
    <w:rsid w:val="00B42F45"/>
    <w:rsid w:val="00B93D9E"/>
    <w:rsid w:val="00BF61F4"/>
    <w:rsid w:val="00BF6DD9"/>
    <w:rsid w:val="00C60A23"/>
    <w:rsid w:val="00F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5A919CB70475AB8A6B650BDB9C365">
    <w:name w:val="ACC5A919CB70475AB8A6B650BDB9C365"/>
    <w:rsid w:val="0067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0B4-1D95-4B78-92DB-D872ADF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WCRS</dc:creator>
  <cp:lastModifiedBy>Marysia Adamiec</cp:lastModifiedBy>
  <cp:revision>3</cp:revision>
  <cp:lastPrinted>2021-09-23T14:42:00Z</cp:lastPrinted>
  <dcterms:created xsi:type="dcterms:W3CDTF">2022-05-24T12:10:00Z</dcterms:created>
  <dcterms:modified xsi:type="dcterms:W3CDTF">2022-05-24T12:14:00Z</dcterms:modified>
</cp:coreProperties>
</file>