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6CC5" w14:textId="77777777" w:rsidR="00786525" w:rsidRDefault="00786525" w:rsidP="00786525">
      <w:pPr>
        <w:jc w:val="right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4 do zapytania ofertowego z dnia 24.05.2022 r.</w:t>
      </w:r>
    </w:p>
    <w:p w14:paraId="5B3FB687" w14:textId="77777777" w:rsidR="00786525" w:rsidRDefault="00786525" w:rsidP="00786525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14:paraId="0E015B76" w14:textId="6590D4EF" w:rsidR="00786525" w:rsidRPr="00786525" w:rsidRDefault="00786525" w:rsidP="00786525">
      <w:pPr>
        <w:jc w:val="center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PROGRAM</w:t>
      </w:r>
    </w:p>
    <w:p w14:paraId="3EDC5FBB" w14:textId="046F2BFD" w:rsidR="004F27E9" w:rsidRDefault="004F27E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DIALOGOPOLIS ’22 – dni dialogu i edukacji międzykulturowej, 2-10 czerwca 2022, Wrocław</w:t>
      </w:r>
    </w:p>
    <w:p w14:paraId="37F73B90" w14:textId="77777777" w:rsidR="00854CC6" w:rsidRDefault="00854CC6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9C0E3E4" w14:textId="44DBC9E0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 czerwca</w:t>
      </w:r>
    </w:p>
    <w:p w14:paraId="47F34558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Miasto przyjmujące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Co wydarzyło się we wrocławskich urzędach, instytucjach i NGO od wybuchu wojny w Ukrainie? Podsumowanie działań instytucji, organizacji i wolontariatu.</w:t>
      </w:r>
    </w:p>
    <w:p w14:paraId="5AB81E8E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10.30-12.00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Czasoprzestrzeń, ul. Tramwajowa 1-3</w:t>
      </w:r>
    </w:p>
    <w:p w14:paraId="115E1AF0" w14:textId="7DD7351A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Jaka ma być lokalna polityka integracyjna?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Dialog ekspercki, zaangażowany i otwarty. Wymiana wiedzy i doświadczeń pomiędzy samorządem, NGO, CALami i wolontariatem – konsultacje społeczne w formie spotkań stolikowych.</w:t>
      </w:r>
    </w:p>
    <w:p w14:paraId="38358B25" w14:textId="2B2479B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12.30-14.30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Czasoprzestrzeń, ul. Tramwajowa 1-3</w:t>
      </w:r>
    </w:p>
    <w:p w14:paraId="7927DBF6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Lokalne polityki migracyjne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Ekspercka debata dotycząca lokalnych polityk migracyjnych i integracyjnych, poprzedzona podsumowaniem konsultacji społecznych.</w:t>
      </w:r>
    </w:p>
    <w:p w14:paraId="52E0079E" w14:textId="0370547F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15.30-17.30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Czasoprzestrzeń, ul. Tramwajowa 1-3</w:t>
      </w:r>
    </w:p>
    <w:p w14:paraId="77910A5E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Polish Cinema for Beginners #16 – „Newcommers“, odc. 4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Pokaz filmu „Między Słowami“ (w reżyserii Urszuli Antoniak) z angielskimi napisami. Kino plenerowe w Parku Staszica.</w:t>
      </w:r>
    </w:p>
    <w:p w14:paraId="1247AD6A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21.30-23.00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 Park Stanisława Staszica, kontener ESK</w:t>
      </w:r>
    </w:p>
    <w:p w14:paraId="62D47952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0C3F3960" w14:textId="77777777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3 czerwca</w:t>
      </w:r>
    </w:p>
    <w:p w14:paraId="7088D1A4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Zarządzanie konfliktami – mediacje międzykulturowe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Warsztat, który uczy, jak rozpoznawać konflikty międzykulturowe oraz jak im zapobiegać.</w:t>
      </w:r>
    </w:p>
    <w:p w14:paraId="4BDF8281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16.00-19.00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 Infopunkt Łokietka 5, ul. Władysława Łokietka 5/1</w:t>
      </w:r>
    </w:p>
    <w:p w14:paraId="589E6781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4FF59522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Komunikacja międzykulturowa w czasach społecznego wyzwania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Warsztat skutecznej komunikacji w międzykulturowym środowisku. Metody dbania o siebie i dobrego komunikowania z innymi, w szczególnie trudnych czasach. </w:t>
      </w:r>
    </w:p>
    <w:p w14:paraId="1B6707F4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14.00-18.00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EWST, ul. św. Jadwigi 12, 50-266 Wrocław</w:t>
      </w:r>
    </w:p>
    <w:p w14:paraId="5AA8E3DF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C3ABFC0" w14:textId="77777777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3-4 czerwca </w:t>
      </w:r>
    </w:p>
    <w:p w14:paraId="14DAE525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Żywa Biblioteka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15-lecie rozmów Wrocławian/ek z Żywymi Książkami, czyli osobami z grup marginalizowanych.</w:t>
      </w:r>
    </w:p>
    <w:p w14:paraId="2C957F5B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12.00-20.00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 Mediateka, plac Teatralny 5</w:t>
      </w:r>
    </w:p>
    <w:p w14:paraId="7E438166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7EC820DC" w14:textId="77777777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 czerwca</w:t>
      </w:r>
    </w:p>
    <w:p w14:paraId="5EA18D09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 samoorganizacji migrantów i uchodźców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Jak społeczność ukraińska i białoruska pomaga nowoprzybyłym? W debacie: rola samoorganizacji nowych mieszkańców/nek oraz ich udział w budowaniu lokalnej społeczności.</w:t>
      </w:r>
    </w:p>
    <w:p w14:paraId="76AC6882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18.00-20.00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 Przejście Dialogu, ul. Świdnicka 19</w:t>
      </w:r>
    </w:p>
    <w:p w14:paraId="4F32460D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6B64041" w14:textId="77777777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7 czerwca</w:t>
      </w:r>
    </w:p>
    <w:p w14:paraId="28CBEE28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Jak założyć własną działalność gospodarczą?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Praktyczne szkolenie dla migrantków/ek, którzy planują założyć własny biznes w Polsce.</w:t>
      </w:r>
    </w:p>
    <w:p w14:paraId="327C47A1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12.00-14.00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 Infopunkt Łokietka 5, ul. Władysława Łokietka 5/1</w:t>
      </w:r>
    </w:p>
    <w:p w14:paraId="64D4AFD2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Biznes na nowy początek – historie wrocławskich przedsiębiorców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W debacie oddajemy głos przedsiębiorcom migrantom, którzy zaczęli swój biznes we Wrocławiu. </w:t>
      </w:r>
    </w:p>
    <w:p w14:paraId="4E69FE4E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18.00-20.00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 Przejście Dialogu, ul. Świdnicka 19</w:t>
      </w:r>
    </w:p>
    <w:p w14:paraId="534DC935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6A2CCC0B" w14:textId="77777777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8 czerwca</w:t>
      </w:r>
    </w:p>
    <w:p w14:paraId="539CC160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Pomoc humanitarna na granicy polsko-białoruskiej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Debata z udziałem mieszkanek Podlasia i aktywistek.</w:t>
      </w:r>
    </w:p>
    <w:p w14:paraId="3FB3519F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18.00-20.00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 Przejście Dialogu, ul. Świdnicka 19</w:t>
      </w:r>
    </w:p>
    <w:p w14:paraId="5D4F211E" w14:textId="77777777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3FB66C5E" w14:textId="77777777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 czerwca </w:t>
      </w:r>
    </w:p>
    <w:p w14:paraId="54681E46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Budujemy szkołę międzykulturową 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Specjalistyczne warsztaty edukacji międzykulturowej.</w:t>
      </w:r>
    </w:p>
    <w:p w14:paraId="72862D86" w14:textId="07663BCB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9.00-11.00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Przestrzeń Trzeciego Wieku, pl. Solidarności 1/3/5 </w:t>
      </w:r>
    </w:p>
    <w:p w14:paraId="208D6A70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Porozmawiajmy o wielokulturowej szkole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Sesja dialogowa – rozmowa o potrzebach szkół związanych z zarządzaniem różnorodnością, o dobrych praktykach oraz o obszarach, w których szkoły potrzebują wsparcia. </w:t>
      </w:r>
    </w:p>
    <w:p w14:paraId="63F98638" w14:textId="312F4FB9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11.15-13.15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Przestrzeń Trzeciego Wieku, pl. Solidarności 1/3/5</w:t>
      </w:r>
    </w:p>
    <w:p w14:paraId="769EF193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Szkoła międzykulturowa – miejsce wyzwań i korzyści dla wszystkich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Specjalistyczne warsztaty edukacji międzykulturowej.</w:t>
      </w:r>
    </w:p>
    <w:p w14:paraId="4AA68F6F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13.30-15.30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Przestrzeń Trzeciego Wieku, pl. Solidarności 1/3/5</w:t>
      </w:r>
    </w:p>
    <w:p w14:paraId="72D9790D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C05DEDC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Pierwsza pomoc psychologiczna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Co robić, aby wesprzeć, a czego nie, żeby nie zaszkodzić? Warsztat pierwszej pomocy psychologicznej.</w:t>
      </w:r>
    </w:p>
    <w:p w14:paraId="28437092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16.30-18.30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MIejska Biblioteka Publiczna, Grafit,  ul. Namysłowska 8</w:t>
      </w:r>
    </w:p>
    <w:p w14:paraId="3E4251ED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14DD67B" w14:textId="77777777" w:rsidR="00AE3AA9" w:rsidRPr="00AE3AA9" w:rsidRDefault="00AE3AA9" w:rsidP="00AE3AA9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10 czerwca</w:t>
      </w:r>
    </w:p>
    <w:p w14:paraId="7229D6F1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Działania włączające lokalne społeczności – od idei do realizacji osiedlowych inicjatyw międzykulturowych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Warsztaty planowania i organizacji lokalnych wydarzeń integracyjnych z uwzględnieniem różnorodności odbiorców (etnicznej, narodowej, językowej, społecznej i innej).</w:t>
      </w:r>
    </w:p>
    <w:p w14:paraId="72F5F196" w14:textId="768140CB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10.00-14.00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Miejska Biblioteka Publiczna na Dworcu PKP, ul. Piłsudskiego 105</w:t>
      </w:r>
    </w:p>
    <w:p w14:paraId="6041FB54" w14:textId="77777777" w:rsidR="00AE3AA9" w:rsidRPr="00AE3AA9" w:rsidRDefault="00AE3AA9" w:rsidP="00AE3AA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Miasto międzykulturowe, czyli jakie? Wrocław członkiem programu ICC</w:t>
      </w:r>
      <w:r w:rsidRPr="00AE3A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Spotkanie przybliżające uczestnictwo Wrocławia w Programie Miast Międzykulturowych (ICC) Rady Europy.</w:t>
      </w:r>
    </w:p>
    <w:p w14:paraId="26C40696" w14:textId="076F2F78" w:rsidR="004F27E9" w:rsidRDefault="00AE3AA9" w:rsidP="00854CC6">
      <w:pPr>
        <w:shd w:val="clear" w:color="auto" w:fill="FFFFFF"/>
        <w:spacing w:after="300" w:line="240" w:lineRule="auto"/>
        <w:rPr>
          <w:rFonts w:cstheme="minorHAnsi"/>
          <w:sz w:val="24"/>
          <w:szCs w:val="24"/>
        </w:rPr>
      </w:pP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t>godzina: 11.00-12.30</w:t>
      </w:r>
      <w:r w:rsidRPr="00AE3AA9">
        <w:rPr>
          <w:rFonts w:eastAsia="Times New Roman" w:cstheme="minorHAnsi"/>
          <w:color w:val="000000"/>
          <w:sz w:val="24"/>
          <w:szCs w:val="24"/>
          <w:lang w:eastAsia="pl-PL"/>
        </w:rPr>
        <w:br/>
        <w:t>miejsce: spotkanie online</w:t>
      </w:r>
    </w:p>
    <w:p w14:paraId="528244D1" w14:textId="6A96E190" w:rsidR="004F27E9" w:rsidRDefault="004F27E9">
      <w:pPr>
        <w:rPr>
          <w:rFonts w:cstheme="minorHAnsi"/>
          <w:sz w:val="24"/>
          <w:szCs w:val="24"/>
        </w:rPr>
      </w:pPr>
    </w:p>
    <w:p w14:paraId="395830C6" w14:textId="0753DF25" w:rsidR="004F27E9" w:rsidRDefault="004F27E9">
      <w:pPr>
        <w:rPr>
          <w:rFonts w:cstheme="minorHAnsi"/>
          <w:sz w:val="24"/>
          <w:szCs w:val="24"/>
        </w:rPr>
      </w:pPr>
    </w:p>
    <w:p w14:paraId="37A43F4C" w14:textId="77777777" w:rsidR="004F27E9" w:rsidRDefault="004F27E9">
      <w:pPr>
        <w:rPr>
          <w:rFonts w:cstheme="minorHAnsi"/>
          <w:sz w:val="24"/>
          <w:szCs w:val="24"/>
        </w:rPr>
      </w:pPr>
    </w:p>
    <w:p w14:paraId="183FB009" w14:textId="7B0FA6A1" w:rsidR="004F27E9" w:rsidRPr="00AE3AA9" w:rsidRDefault="004F27E9" w:rsidP="004F27E9">
      <w:pPr>
        <w:jc w:val="both"/>
        <w:rPr>
          <w:rFonts w:cstheme="minorHAnsi"/>
          <w:sz w:val="24"/>
          <w:szCs w:val="24"/>
        </w:rPr>
      </w:pPr>
      <w:r w:rsidRPr="004F27E9">
        <w:rPr>
          <w:rFonts w:cstheme="minorHAnsi"/>
          <w:i/>
          <w:iCs/>
          <w:color w:val="000000" w:themeColor="text1"/>
        </w:rPr>
        <w:t xml:space="preserve">Zadanie organizowane przez Wrocławskie Centrum Rozwoju Społecznego – częściowo w ramach projektu reSTART, finansowanego ze środków Unii Europejskiej w ramach Funduszu Azylu, Migracji </w:t>
      </w:r>
      <w:r w:rsidRPr="004F27E9">
        <w:rPr>
          <w:rFonts w:cstheme="minorHAnsi"/>
          <w:i/>
          <w:iCs/>
          <w:color w:val="000000" w:themeColor="text1"/>
        </w:rPr>
        <w:br/>
        <w:t>i Integracji oraz budżetu państwa.</w:t>
      </w:r>
    </w:p>
    <w:sectPr w:rsidR="004F27E9" w:rsidRPr="00AE3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679C" w14:textId="77777777" w:rsidR="00C35E35" w:rsidRDefault="00C35E35" w:rsidP="00482BFA">
      <w:pPr>
        <w:spacing w:after="0" w:line="240" w:lineRule="auto"/>
      </w:pPr>
      <w:r>
        <w:separator/>
      </w:r>
    </w:p>
  </w:endnote>
  <w:endnote w:type="continuationSeparator" w:id="0">
    <w:p w14:paraId="3772F767" w14:textId="77777777" w:rsidR="00C35E35" w:rsidRDefault="00C35E35" w:rsidP="0048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DCA6" w14:textId="77777777" w:rsidR="00482BFA" w:rsidRDefault="00482B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E74A" w14:textId="11F0DFDA" w:rsidR="00482BFA" w:rsidRDefault="00482BFA">
    <w:pPr>
      <w:pStyle w:val="Stopka"/>
    </w:pPr>
    <w:r w:rsidRPr="00C61A73">
      <w:rPr>
        <w:noProof/>
        <w:lang w:eastAsia="pl-PL"/>
      </w:rPr>
      <w:drawing>
        <wp:inline distT="0" distB="0" distL="0" distR="0" wp14:anchorId="60C8595A" wp14:editId="0118C384">
          <wp:extent cx="5759450" cy="685800"/>
          <wp:effectExtent l="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A68B" w14:textId="77777777" w:rsidR="00482BFA" w:rsidRDefault="00482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C85F" w14:textId="77777777" w:rsidR="00C35E35" w:rsidRDefault="00C35E35" w:rsidP="00482BFA">
      <w:pPr>
        <w:spacing w:after="0" w:line="240" w:lineRule="auto"/>
      </w:pPr>
      <w:r>
        <w:separator/>
      </w:r>
    </w:p>
  </w:footnote>
  <w:footnote w:type="continuationSeparator" w:id="0">
    <w:p w14:paraId="09B803A2" w14:textId="77777777" w:rsidR="00C35E35" w:rsidRDefault="00C35E35" w:rsidP="0048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0CC5" w14:textId="77777777" w:rsidR="00482BFA" w:rsidRDefault="00482B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F41C" w14:textId="7867189F" w:rsidR="00482BFA" w:rsidRPr="00482BFA" w:rsidRDefault="00482BFA" w:rsidP="00482BFA">
    <w:pPr>
      <w:pStyle w:val="Nagwek"/>
    </w:pPr>
    <w:r>
      <w:rPr>
        <w:noProof/>
        <w:lang w:eastAsia="pl-PL"/>
      </w:rPr>
      <w:drawing>
        <wp:inline distT="0" distB="0" distL="0" distR="0" wp14:anchorId="26288F43" wp14:editId="7D0CCEC9">
          <wp:extent cx="1863447" cy="8763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58" cy="88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0A5C" w14:textId="77777777" w:rsidR="00482BFA" w:rsidRDefault="00482B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A9"/>
    <w:rsid w:val="00015A50"/>
    <w:rsid w:val="00482BFA"/>
    <w:rsid w:val="004F27E9"/>
    <w:rsid w:val="00786525"/>
    <w:rsid w:val="0083514C"/>
    <w:rsid w:val="00854CC6"/>
    <w:rsid w:val="00AE3AA9"/>
    <w:rsid w:val="00C35E35"/>
    <w:rsid w:val="00F65F95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058B"/>
  <w15:docId w15:val="{076EB60C-9C6E-473C-BB52-61F53C9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E3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E3A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AE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E3AA9"/>
  </w:style>
  <w:style w:type="paragraph" w:styleId="Nagwek">
    <w:name w:val="header"/>
    <w:basedOn w:val="Normalny"/>
    <w:link w:val="NagwekZnak"/>
    <w:uiPriority w:val="99"/>
    <w:unhideWhenUsed/>
    <w:rsid w:val="0048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BFA"/>
  </w:style>
  <w:style w:type="paragraph" w:styleId="Stopka">
    <w:name w:val="footer"/>
    <w:basedOn w:val="Normalny"/>
    <w:link w:val="StopkaZnak"/>
    <w:uiPriority w:val="99"/>
    <w:unhideWhenUsed/>
    <w:rsid w:val="0048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Leontowicz</dc:creator>
  <cp:lastModifiedBy>Marysia Adamiec</cp:lastModifiedBy>
  <cp:revision>3</cp:revision>
  <cp:lastPrinted>2022-05-24T12:39:00Z</cp:lastPrinted>
  <dcterms:created xsi:type="dcterms:W3CDTF">2022-05-24T12:51:00Z</dcterms:created>
  <dcterms:modified xsi:type="dcterms:W3CDTF">2022-05-24T12:52:00Z</dcterms:modified>
</cp:coreProperties>
</file>